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DE3" w:rsidRPr="009F5E3E" w:rsidRDefault="00915DE3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F5E3E">
        <w:rPr>
          <w:rFonts w:ascii="Times New Roman" w:hAnsi="Times New Roman"/>
          <w:b/>
          <w:bCs/>
        </w:rPr>
        <w:t xml:space="preserve">   </w:t>
      </w:r>
      <w:r w:rsidRPr="009F5E3E">
        <w:rPr>
          <w:rFonts w:ascii="Times New Roman" w:hAnsi="Times New Roman"/>
          <w:b/>
          <w:bCs/>
        </w:rPr>
        <w:tab/>
      </w:r>
      <w:r w:rsidRPr="009F5E3E">
        <w:rPr>
          <w:rFonts w:ascii="Times New Roman" w:hAnsi="Times New Roman"/>
          <w:b/>
          <w:bCs/>
        </w:rPr>
        <w:tab/>
      </w:r>
      <w:r w:rsidRPr="009F5E3E">
        <w:rPr>
          <w:rFonts w:ascii="Times New Roman" w:hAnsi="Times New Roman"/>
          <w:b/>
          <w:bCs/>
        </w:rPr>
        <w:tab/>
      </w:r>
      <w:r w:rsidRPr="009F5E3E">
        <w:rPr>
          <w:rFonts w:ascii="Times New Roman" w:hAnsi="Times New Roman"/>
          <w:b/>
          <w:bCs/>
        </w:rPr>
        <w:tab/>
      </w:r>
      <w:r w:rsidRPr="009F5E3E">
        <w:rPr>
          <w:rFonts w:ascii="Times New Roman" w:hAnsi="Times New Roman"/>
          <w:b/>
          <w:bCs/>
        </w:rPr>
        <w:tab/>
      </w:r>
      <w:r w:rsidRPr="009F5E3E">
        <w:rPr>
          <w:rFonts w:ascii="Times New Roman" w:hAnsi="Times New Roman"/>
          <w:b/>
          <w:bCs/>
        </w:rPr>
        <w:tab/>
      </w:r>
      <w:r w:rsidRPr="009F5E3E">
        <w:rPr>
          <w:rFonts w:ascii="Times New Roman" w:hAnsi="Times New Roman"/>
          <w:bCs/>
          <w:i/>
        </w:rPr>
        <w:t>Załącznik nr 1.5 do Zarządzenia Rektora UR  nr 12/2019</w:t>
      </w:r>
    </w:p>
    <w:p w:rsidR="00915DE3" w:rsidRPr="009F5E3E" w:rsidRDefault="00915DE3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9F5E3E">
        <w:rPr>
          <w:rFonts w:ascii="Times New Roman" w:hAnsi="Times New Roman"/>
          <w:b/>
          <w:smallCaps/>
          <w:sz w:val="24"/>
        </w:rPr>
        <w:t>SYLABUS</w:t>
      </w:r>
    </w:p>
    <w:p w:rsidR="00915DE3" w:rsidRPr="009F5E3E" w:rsidRDefault="00915DE3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9F5E3E">
        <w:rPr>
          <w:rFonts w:ascii="Times New Roman" w:hAnsi="Times New Roman"/>
          <w:b/>
          <w:smallCaps/>
          <w:sz w:val="24"/>
        </w:rPr>
        <w:t xml:space="preserve">dotyczy cyklu kształcenia </w:t>
      </w:r>
      <w:r w:rsidRPr="009F5E3E">
        <w:rPr>
          <w:rFonts w:ascii="Times New Roman" w:hAnsi="Times New Roman"/>
          <w:i/>
          <w:smallCaps/>
          <w:sz w:val="24"/>
        </w:rPr>
        <w:t>2019-2022</w:t>
      </w:r>
    </w:p>
    <w:p w:rsidR="00915DE3" w:rsidRPr="009F5E3E" w:rsidRDefault="00915DE3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9F5E3E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</w:t>
      </w:r>
      <w:r w:rsidR="009F5E3E">
        <w:rPr>
          <w:rFonts w:ascii="Times New Roman" w:hAnsi="Times New Roman"/>
          <w:i/>
          <w:sz w:val="20"/>
        </w:rPr>
        <w:tab/>
      </w:r>
      <w:r w:rsidRPr="009F5E3E">
        <w:rPr>
          <w:rFonts w:ascii="Times New Roman" w:hAnsi="Times New Roman"/>
          <w:i/>
          <w:sz w:val="20"/>
        </w:rPr>
        <w:t xml:space="preserve"> </w:t>
      </w:r>
      <w:r w:rsidR="009F5E3E">
        <w:rPr>
          <w:rFonts w:ascii="Times New Roman" w:hAnsi="Times New Roman"/>
          <w:i/>
          <w:sz w:val="20"/>
        </w:rPr>
        <w:t xml:space="preserve">  </w:t>
      </w:r>
      <w:r w:rsidRPr="009F5E3E">
        <w:rPr>
          <w:rFonts w:ascii="Times New Roman" w:hAnsi="Times New Roman"/>
          <w:i/>
          <w:sz w:val="20"/>
        </w:rPr>
        <w:t>(skrajne daty</w:t>
      </w:r>
      <w:r w:rsidRPr="009F5E3E">
        <w:rPr>
          <w:rFonts w:ascii="Times New Roman" w:hAnsi="Times New Roman"/>
          <w:sz w:val="20"/>
        </w:rPr>
        <w:t>)</w:t>
      </w:r>
    </w:p>
    <w:p w:rsidR="00915DE3" w:rsidRPr="009F5E3E" w:rsidRDefault="00915DE3" w:rsidP="00EA4832">
      <w:pPr>
        <w:spacing w:after="0" w:line="240" w:lineRule="exact"/>
        <w:jc w:val="both"/>
        <w:rPr>
          <w:rFonts w:ascii="Times New Roman" w:hAnsi="Times New Roman"/>
        </w:rPr>
      </w:pPr>
      <w:r w:rsidRPr="009F5E3E">
        <w:rPr>
          <w:rFonts w:ascii="Times New Roman" w:hAnsi="Times New Roman"/>
        </w:rPr>
        <w:tab/>
      </w:r>
      <w:r w:rsidRPr="009F5E3E">
        <w:rPr>
          <w:rFonts w:ascii="Times New Roman" w:hAnsi="Times New Roman"/>
        </w:rPr>
        <w:tab/>
      </w:r>
      <w:r w:rsidRPr="009F5E3E">
        <w:rPr>
          <w:rFonts w:ascii="Times New Roman" w:hAnsi="Times New Roman"/>
        </w:rPr>
        <w:tab/>
      </w:r>
      <w:r w:rsidRPr="009F5E3E">
        <w:rPr>
          <w:rFonts w:ascii="Times New Roman" w:hAnsi="Times New Roman"/>
        </w:rPr>
        <w:tab/>
        <w:t>Rok akademicki 20</w:t>
      </w:r>
      <w:r w:rsidR="00FE61F1" w:rsidRPr="009F5E3E">
        <w:rPr>
          <w:rFonts w:ascii="Times New Roman" w:hAnsi="Times New Roman"/>
        </w:rPr>
        <w:t>20</w:t>
      </w:r>
      <w:r w:rsidRPr="009F5E3E">
        <w:rPr>
          <w:rFonts w:ascii="Times New Roman" w:hAnsi="Times New Roman"/>
        </w:rPr>
        <w:t>/202</w:t>
      </w:r>
      <w:r w:rsidR="00FE61F1" w:rsidRPr="009F5E3E">
        <w:rPr>
          <w:rFonts w:ascii="Times New Roman" w:hAnsi="Times New Roman"/>
        </w:rPr>
        <w:t>1</w:t>
      </w:r>
    </w:p>
    <w:p w:rsidR="00915DE3" w:rsidRPr="009F5E3E" w:rsidRDefault="00915DE3" w:rsidP="009C54AE">
      <w:pPr>
        <w:spacing w:after="0" w:line="240" w:lineRule="auto"/>
        <w:rPr>
          <w:rFonts w:ascii="Times New Roman" w:hAnsi="Times New Roman"/>
        </w:rPr>
      </w:pPr>
    </w:p>
    <w:p w:rsidR="00915DE3" w:rsidRDefault="00915DE3" w:rsidP="009F5E3E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9F5E3E">
        <w:rPr>
          <w:sz w:val="22"/>
        </w:rPr>
        <w:t>Podstawowe informacje o przedmiocie</w:t>
      </w:r>
    </w:p>
    <w:p w:rsidR="009F5E3E" w:rsidRPr="009F5E3E" w:rsidRDefault="009F5E3E" w:rsidP="009F5E3E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9F5E3E">
              <w:rPr>
                <w:sz w:val="22"/>
              </w:rPr>
              <w:t>Metodyka pracy z osobami niepełnosprawnymi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15DE3" w:rsidRPr="009F5E3E" w:rsidRDefault="009F5E3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15DE3" w:rsidRPr="009F5E3E" w:rsidRDefault="001915C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15DE3" w:rsidRPr="009F5E3E" w:rsidRDefault="000F216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Nauki o rodzinie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I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praktyczny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stacjonarne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Rok 2, semestr 3, 4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Przedmioty specjalnościowe, sp. Asystent osoby niepełnosprawnej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polski</w:t>
            </w:r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15DE3" w:rsidRPr="009F5E3E" w:rsidRDefault="00915DE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 xml:space="preserve">Dr Izabela </w:t>
            </w:r>
            <w:proofErr w:type="spellStart"/>
            <w:r w:rsidRPr="009F5E3E">
              <w:rPr>
                <w:b w:val="0"/>
                <w:sz w:val="22"/>
              </w:rPr>
              <w:t>Marczykowska</w:t>
            </w:r>
            <w:proofErr w:type="spellEnd"/>
          </w:p>
        </w:tc>
      </w:tr>
      <w:tr w:rsidR="00915DE3" w:rsidRPr="009F5E3E" w:rsidTr="00B819C8">
        <w:tc>
          <w:tcPr>
            <w:tcW w:w="2694" w:type="dxa"/>
            <w:vAlign w:val="center"/>
          </w:tcPr>
          <w:p w:rsidR="00915DE3" w:rsidRPr="009F5E3E" w:rsidRDefault="00915DE3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15DE3" w:rsidRPr="009F5E3E" w:rsidRDefault="009F5E3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915DE3" w:rsidRPr="009F5E3E" w:rsidRDefault="00915DE3" w:rsidP="009F5E3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9F5E3E">
        <w:rPr>
          <w:szCs w:val="22"/>
        </w:rPr>
        <w:t xml:space="preserve">* </w:t>
      </w:r>
      <w:r w:rsidRPr="009F5E3E">
        <w:rPr>
          <w:i/>
          <w:szCs w:val="22"/>
        </w:rPr>
        <w:t>-</w:t>
      </w:r>
      <w:r w:rsidRPr="009F5E3E">
        <w:rPr>
          <w:b w:val="0"/>
          <w:i/>
          <w:szCs w:val="22"/>
        </w:rPr>
        <w:t>opcjonalni</w:t>
      </w:r>
      <w:r w:rsidRPr="009F5E3E">
        <w:rPr>
          <w:b w:val="0"/>
          <w:szCs w:val="22"/>
        </w:rPr>
        <w:t>e,</w:t>
      </w:r>
      <w:r w:rsidRPr="009F5E3E">
        <w:rPr>
          <w:i/>
          <w:szCs w:val="22"/>
        </w:rPr>
        <w:t xml:space="preserve"> </w:t>
      </w:r>
      <w:r w:rsidRPr="009F5E3E">
        <w:rPr>
          <w:b w:val="0"/>
          <w:i/>
          <w:szCs w:val="22"/>
        </w:rPr>
        <w:t>zgodnie z ustaleniami w Jednostce</w:t>
      </w:r>
    </w:p>
    <w:p w:rsidR="00915DE3" w:rsidRPr="009F5E3E" w:rsidRDefault="00915DE3" w:rsidP="009C54AE">
      <w:pPr>
        <w:pStyle w:val="Podpunkty"/>
        <w:ind w:left="284"/>
        <w:rPr>
          <w:szCs w:val="22"/>
        </w:rPr>
      </w:pPr>
      <w:r w:rsidRPr="009F5E3E">
        <w:rPr>
          <w:szCs w:val="22"/>
        </w:rPr>
        <w:t xml:space="preserve">1.1.Formy zajęć dydaktycznych, wymiar godzin i punktów ECTS </w:t>
      </w:r>
    </w:p>
    <w:p w:rsidR="00915DE3" w:rsidRPr="009F5E3E" w:rsidRDefault="00915DE3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915DE3" w:rsidRPr="009F5E3E" w:rsidTr="009F5E3E">
        <w:tc>
          <w:tcPr>
            <w:tcW w:w="1048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F5E3E">
              <w:rPr>
                <w:sz w:val="22"/>
                <w:lang w:eastAsia="en-US"/>
              </w:rPr>
              <w:t>Semestr</w:t>
            </w:r>
          </w:p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F5E3E">
              <w:rPr>
                <w:sz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9F5E3E">
              <w:rPr>
                <w:sz w:val="22"/>
                <w:lang w:eastAsia="en-US"/>
              </w:rPr>
              <w:t>Wykł</w:t>
            </w:r>
            <w:proofErr w:type="spellEnd"/>
            <w:r w:rsidRPr="009F5E3E">
              <w:rPr>
                <w:sz w:val="22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F5E3E">
              <w:rPr>
                <w:sz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9F5E3E">
              <w:rPr>
                <w:sz w:val="22"/>
                <w:lang w:eastAsia="en-US"/>
              </w:rPr>
              <w:t>Konw</w:t>
            </w:r>
            <w:proofErr w:type="spellEnd"/>
            <w:r w:rsidRPr="009F5E3E">
              <w:rPr>
                <w:sz w:val="22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F5E3E">
              <w:rPr>
                <w:sz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9F5E3E">
              <w:rPr>
                <w:sz w:val="22"/>
                <w:lang w:eastAsia="en-US"/>
              </w:rPr>
              <w:t>Sem</w:t>
            </w:r>
            <w:proofErr w:type="spellEnd"/>
            <w:r w:rsidRPr="009F5E3E">
              <w:rPr>
                <w:sz w:val="22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F5E3E">
              <w:rPr>
                <w:sz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proofErr w:type="spellStart"/>
            <w:r w:rsidRPr="009F5E3E">
              <w:rPr>
                <w:sz w:val="22"/>
                <w:lang w:eastAsia="en-US"/>
              </w:rPr>
              <w:t>Prakt</w:t>
            </w:r>
            <w:proofErr w:type="spellEnd"/>
            <w:r w:rsidRPr="009F5E3E">
              <w:rPr>
                <w:sz w:val="22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sz w:val="22"/>
                <w:lang w:eastAsia="en-US"/>
              </w:rPr>
            </w:pPr>
            <w:r w:rsidRPr="009F5E3E">
              <w:rPr>
                <w:sz w:val="22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915DE3" w:rsidRPr="009F5E3E" w:rsidRDefault="00915DE3" w:rsidP="009F5E3E">
            <w:pPr>
              <w:pStyle w:val="Nagwkitablic"/>
              <w:spacing w:after="0" w:line="240" w:lineRule="auto"/>
              <w:jc w:val="center"/>
              <w:rPr>
                <w:b/>
                <w:sz w:val="22"/>
                <w:lang w:eastAsia="en-US"/>
              </w:rPr>
            </w:pPr>
            <w:r w:rsidRPr="009F5E3E">
              <w:rPr>
                <w:b/>
                <w:sz w:val="22"/>
                <w:lang w:eastAsia="en-US"/>
              </w:rPr>
              <w:t>Liczba pkt. ECTS</w:t>
            </w:r>
          </w:p>
        </w:tc>
      </w:tr>
      <w:tr w:rsidR="00915DE3" w:rsidRPr="009F5E3E" w:rsidTr="009F5E3E">
        <w:trPr>
          <w:trHeight w:val="453"/>
        </w:trPr>
        <w:tc>
          <w:tcPr>
            <w:tcW w:w="1048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9F5E3E">
              <w:rPr>
                <w:b/>
                <w:sz w:val="22"/>
                <w:szCs w:val="22"/>
              </w:rPr>
              <w:t>3</w:t>
            </w:r>
          </w:p>
        </w:tc>
      </w:tr>
      <w:tr w:rsidR="00915DE3" w:rsidRPr="009F5E3E" w:rsidTr="009F5E3E">
        <w:trPr>
          <w:trHeight w:val="453"/>
        </w:trPr>
        <w:tc>
          <w:tcPr>
            <w:tcW w:w="1048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:rsidR="00915DE3" w:rsidRPr="009F5E3E" w:rsidRDefault="00915DE3" w:rsidP="009F5E3E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9F5E3E">
              <w:rPr>
                <w:b/>
                <w:sz w:val="22"/>
                <w:szCs w:val="22"/>
              </w:rPr>
              <w:t>3</w:t>
            </w:r>
          </w:p>
        </w:tc>
      </w:tr>
    </w:tbl>
    <w:p w:rsidR="00915DE3" w:rsidRPr="009F5E3E" w:rsidRDefault="00915DE3" w:rsidP="009C54AE">
      <w:pPr>
        <w:pStyle w:val="Podpunkty"/>
        <w:ind w:left="0"/>
        <w:rPr>
          <w:b w:val="0"/>
          <w:szCs w:val="22"/>
          <w:lang w:eastAsia="en-US"/>
        </w:rPr>
      </w:pPr>
    </w:p>
    <w:p w:rsidR="00915DE3" w:rsidRPr="009F5E3E" w:rsidRDefault="00915DE3" w:rsidP="009C54AE">
      <w:pPr>
        <w:pStyle w:val="Podpunkty"/>
        <w:rPr>
          <w:b w:val="0"/>
          <w:szCs w:val="22"/>
          <w:lang w:eastAsia="en-US"/>
        </w:rPr>
      </w:pPr>
    </w:p>
    <w:p w:rsidR="00915DE3" w:rsidRPr="009F5E3E" w:rsidRDefault="00915DE3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9F5E3E">
        <w:rPr>
          <w:smallCaps w:val="0"/>
          <w:sz w:val="22"/>
        </w:rPr>
        <w:t>1.2.</w:t>
      </w:r>
      <w:r w:rsidRPr="009F5E3E">
        <w:rPr>
          <w:smallCaps w:val="0"/>
          <w:sz w:val="22"/>
        </w:rPr>
        <w:tab/>
        <w:t xml:space="preserve">Sposób realizacji zajęć  </w:t>
      </w:r>
    </w:p>
    <w:p w:rsidR="009F5E3E" w:rsidRDefault="009F5E3E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915DE3" w:rsidRPr="009F5E3E" w:rsidRDefault="00915DE3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9F5E3E">
        <w:rPr>
          <w:rFonts w:eastAsia="MS Gothic"/>
          <w:b w:val="0"/>
          <w:sz w:val="22"/>
          <w:u w:val="single"/>
        </w:rPr>
        <w:t>x</w:t>
      </w:r>
      <w:r w:rsidRPr="009F5E3E">
        <w:rPr>
          <w:b w:val="0"/>
          <w:smallCaps w:val="0"/>
          <w:sz w:val="22"/>
          <w:u w:val="single"/>
        </w:rPr>
        <w:t xml:space="preserve"> </w:t>
      </w:r>
      <w:r w:rsidR="00FD2547">
        <w:rPr>
          <w:b w:val="0"/>
          <w:smallCaps w:val="0"/>
          <w:sz w:val="22"/>
          <w:u w:val="single"/>
        </w:rPr>
        <w:t xml:space="preserve"> </w:t>
      </w:r>
      <w:r w:rsidRPr="009F5E3E">
        <w:rPr>
          <w:b w:val="0"/>
          <w:smallCaps w:val="0"/>
          <w:sz w:val="22"/>
          <w:u w:val="single"/>
        </w:rPr>
        <w:t xml:space="preserve">zajęcia w formie tradycyjnej </w:t>
      </w:r>
    </w:p>
    <w:p w:rsidR="00915DE3" w:rsidRPr="009F5E3E" w:rsidRDefault="00915DE3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9F5E3E">
        <w:rPr>
          <w:rFonts w:ascii="Segoe UI Symbol" w:eastAsia="MS Gothic" w:hAnsi="Segoe UI Symbol" w:cs="Segoe UI Symbol"/>
          <w:b w:val="0"/>
          <w:sz w:val="22"/>
        </w:rPr>
        <w:t>☐</w:t>
      </w:r>
      <w:r w:rsidRPr="009F5E3E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915DE3" w:rsidRPr="009F5E3E" w:rsidRDefault="00915DE3" w:rsidP="009C54AE">
      <w:pPr>
        <w:pStyle w:val="Punktygwne"/>
        <w:spacing w:before="0" w:after="0"/>
        <w:rPr>
          <w:smallCaps w:val="0"/>
          <w:sz w:val="22"/>
        </w:rPr>
      </w:pPr>
    </w:p>
    <w:p w:rsidR="00915DE3" w:rsidRPr="009F5E3E" w:rsidRDefault="00915DE3" w:rsidP="004379E9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z w:val="22"/>
        </w:rPr>
      </w:pPr>
      <w:r w:rsidRPr="009F5E3E">
        <w:rPr>
          <w:smallCaps w:val="0"/>
          <w:sz w:val="22"/>
        </w:rPr>
        <w:t xml:space="preserve">1.3 </w:t>
      </w:r>
      <w:r w:rsidRPr="009F5E3E">
        <w:rPr>
          <w:smallCaps w:val="0"/>
          <w:sz w:val="22"/>
        </w:rPr>
        <w:tab/>
        <w:t xml:space="preserve">Forma zaliczenia przedmiotu  (z toku) </w:t>
      </w:r>
      <w:r w:rsidRPr="009F5E3E">
        <w:rPr>
          <w:b w:val="0"/>
          <w:sz w:val="22"/>
        </w:rPr>
        <w:t>praca projektowa</w:t>
      </w:r>
    </w:p>
    <w:p w:rsidR="00915DE3" w:rsidRPr="009F5E3E" w:rsidRDefault="00915DE3" w:rsidP="009C54AE">
      <w:pPr>
        <w:pStyle w:val="Punktygwne"/>
        <w:spacing w:before="0" w:after="0"/>
        <w:rPr>
          <w:b w:val="0"/>
          <w:sz w:val="22"/>
        </w:rPr>
      </w:pPr>
    </w:p>
    <w:p w:rsidR="00915DE3" w:rsidRPr="009F5E3E" w:rsidRDefault="00915DE3" w:rsidP="009C54AE">
      <w:pPr>
        <w:pStyle w:val="Punktygwne"/>
        <w:spacing w:before="0" w:after="0"/>
        <w:rPr>
          <w:sz w:val="22"/>
        </w:rPr>
      </w:pPr>
      <w:r w:rsidRPr="009F5E3E">
        <w:rPr>
          <w:sz w:val="22"/>
        </w:rPr>
        <w:t xml:space="preserve">2.Wymagania wstępne </w:t>
      </w:r>
    </w:p>
    <w:p w:rsidR="00915DE3" w:rsidRPr="009F5E3E" w:rsidRDefault="00915DE3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915DE3" w:rsidRPr="009F5E3E" w:rsidTr="00745302">
        <w:tc>
          <w:tcPr>
            <w:tcW w:w="9670" w:type="dxa"/>
          </w:tcPr>
          <w:p w:rsidR="00915DE3" w:rsidRPr="009F5E3E" w:rsidRDefault="00915DE3" w:rsidP="009C54AE">
            <w:pPr>
              <w:pStyle w:val="Punktygwne"/>
              <w:spacing w:before="40" w:after="40"/>
              <w:rPr>
                <w:b w:val="0"/>
                <w:bCs/>
                <w:smallCaps w:val="0"/>
                <w:color w:val="000000"/>
                <w:sz w:val="22"/>
              </w:rPr>
            </w:pPr>
            <w:r w:rsidRPr="009F5E3E">
              <w:rPr>
                <w:b w:val="0"/>
                <w:bCs/>
                <w:sz w:val="22"/>
              </w:rPr>
              <w:t xml:space="preserve">Uzyskanie zaliczenia z przedmiotów: wprowadzenie do psychologii, wprowadzenie do pedagogiki, psychologia rodziny, pedagogika rodziny. </w:t>
            </w:r>
          </w:p>
        </w:tc>
      </w:tr>
    </w:tbl>
    <w:p w:rsidR="00915DE3" w:rsidRPr="009F5E3E" w:rsidRDefault="00915DE3" w:rsidP="009C54AE">
      <w:pPr>
        <w:pStyle w:val="Punktygwne"/>
        <w:spacing w:before="0" w:after="0"/>
        <w:rPr>
          <w:sz w:val="22"/>
        </w:rPr>
      </w:pPr>
    </w:p>
    <w:p w:rsidR="009F5E3E" w:rsidRDefault="009F5E3E">
      <w:pPr>
        <w:spacing w:after="0" w:line="240" w:lineRule="auto"/>
        <w:rPr>
          <w:rFonts w:ascii="Times New Roman" w:hAnsi="Times New Roman"/>
          <w:b/>
          <w:smallCaps/>
        </w:rPr>
      </w:pPr>
      <w:r>
        <w:br w:type="page"/>
      </w:r>
    </w:p>
    <w:p w:rsidR="00915DE3" w:rsidRPr="009F5E3E" w:rsidRDefault="00915DE3" w:rsidP="009C54AE">
      <w:pPr>
        <w:pStyle w:val="Punktygwne"/>
        <w:spacing w:before="0" w:after="0"/>
        <w:rPr>
          <w:sz w:val="22"/>
        </w:rPr>
      </w:pPr>
      <w:r w:rsidRPr="009F5E3E">
        <w:rPr>
          <w:sz w:val="22"/>
        </w:rPr>
        <w:lastRenderedPageBreak/>
        <w:t>3. cele, efekty uczenia się , treści Programowe i stosowane metody Dydaktyczne</w:t>
      </w:r>
    </w:p>
    <w:p w:rsidR="00915DE3" w:rsidRPr="009F5E3E" w:rsidRDefault="00915DE3" w:rsidP="009C54AE">
      <w:pPr>
        <w:pStyle w:val="Punktygwne"/>
        <w:spacing w:before="0" w:after="0"/>
        <w:rPr>
          <w:sz w:val="22"/>
        </w:rPr>
      </w:pPr>
    </w:p>
    <w:p w:rsidR="00915DE3" w:rsidRPr="009F5E3E" w:rsidRDefault="00915DE3" w:rsidP="009C54AE">
      <w:pPr>
        <w:pStyle w:val="Podpunkty"/>
        <w:rPr>
          <w:szCs w:val="22"/>
        </w:rPr>
      </w:pPr>
      <w:r w:rsidRPr="009F5E3E">
        <w:rPr>
          <w:szCs w:val="22"/>
        </w:rPr>
        <w:t>3.1 Cele przedmiotu</w:t>
      </w:r>
    </w:p>
    <w:p w:rsidR="00915DE3" w:rsidRPr="009F5E3E" w:rsidRDefault="00915DE3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915DE3" w:rsidRPr="009F5E3E" w:rsidTr="00923D7D">
        <w:tc>
          <w:tcPr>
            <w:tcW w:w="851" w:type="dxa"/>
            <w:vAlign w:val="center"/>
          </w:tcPr>
          <w:p w:rsidR="00915DE3" w:rsidRPr="009F5E3E" w:rsidRDefault="00915DE3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9F5E3E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15DE3" w:rsidRPr="009F5E3E" w:rsidRDefault="00DD198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9F5E3E">
              <w:rPr>
                <w:b w:val="0"/>
                <w:color w:val="000000"/>
                <w:w w:val="94"/>
                <w:szCs w:val="22"/>
              </w:rPr>
              <w:t xml:space="preserve">student zdobędzie uporządkowaną wiedzę o zasadach, metodach, formach i środkach pracy </w:t>
            </w:r>
            <w:r w:rsidRPr="009F5E3E">
              <w:rPr>
                <w:b w:val="0"/>
                <w:color w:val="000000"/>
                <w:w w:val="95"/>
                <w:szCs w:val="22"/>
              </w:rPr>
              <w:t>z osobami niepełnosprawnymi;</w:t>
            </w:r>
          </w:p>
        </w:tc>
      </w:tr>
      <w:tr w:rsidR="00915DE3" w:rsidRPr="009F5E3E" w:rsidTr="00923D7D">
        <w:tc>
          <w:tcPr>
            <w:tcW w:w="851" w:type="dxa"/>
            <w:vAlign w:val="center"/>
          </w:tcPr>
          <w:p w:rsidR="00915DE3" w:rsidRPr="009F5E3E" w:rsidRDefault="00915DE3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9F5E3E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915DE3" w:rsidRPr="009F5E3E" w:rsidRDefault="00DD198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9F5E3E">
              <w:rPr>
                <w:b w:val="0"/>
                <w:color w:val="000000"/>
                <w:w w:val="95"/>
                <w:szCs w:val="22"/>
              </w:rPr>
              <w:t xml:space="preserve">student poznaj istotę rehabilitacji osób niepełnosprawnych, cele i zadania rehabilitacji, sposoby ich </w:t>
            </w:r>
            <w:r w:rsidRPr="009F5E3E">
              <w:rPr>
                <w:b w:val="0"/>
                <w:color w:val="000000"/>
                <w:spacing w:val="-2"/>
                <w:w w:val="95"/>
                <w:szCs w:val="22"/>
              </w:rPr>
              <w:t>realizacji;</w:t>
            </w:r>
          </w:p>
        </w:tc>
      </w:tr>
      <w:tr w:rsidR="00915DE3" w:rsidRPr="009F5E3E" w:rsidTr="00923D7D">
        <w:tc>
          <w:tcPr>
            <w:tcW w:w="851" w:type="dxa"/>
            <w:vAlign w:val="center"/>
          </w:tcPr>
          <w:p w:rsidR="00915DE3" w:rsidRPr="009F5E3E" w:rsidRDefault="00915DE3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9F5E3E">
              <w:rPr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915DE3" w:rsidRPr="009F5E3E" w:rsidRDefault="00DD198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9F5E3E">
              <w:rPr>
                <w:b w:val="0"/>
                <w:color w:val="000000"/>
                <w:w w:val="93"/>
                <w:szCs w:val="22"/>
              </w:rPr>
              <w:t xml:space="preserve">doskonali umiejętności planowania i realizacji działania w zakresie diagnozowania możliwości </w:t>
            </w:r>
            <w:r w:rsidRPr="009F5E3E">
              <w:rPr>
                <w:b w:val="0"/>
                <w:color w:val="000000"/>
                <w:w w:val="95"/>
                <w:szCs w:val="22"/>
              </w:rPr>
              <w:t xml:space="preserve">i ograniczeń podopiecznego, budowy celów ogólnych i szczegółowych rehabilitacji, doboru metod, </w:t>
            </w:r>
            <w:r w:rsidRPr="009F5E3E">
              <w:rPr>
                <w:b w:val="0"/>
                <w:color w:val="000000"/>
                <w:w w:val="96"/>
                <w:szCs w:val="22"/>
              </w:rPr>
              <w:t>technik i form pracy;</w:t>
            </w:r>
          </w:p>
        </w:tc>
      </w:tr>
      <w:tr w:rsidR="00915DE3" w:rsidRPr="009F5E3E" w:rsidTr="00923D7D">
        <w:tc>
          <w:tcPr>
            <w:tcW w:w="851" w:type="dxa"/>
            <w:vAlign w:val="center"/>
          </w:tcPr>
          <w:p w:rsidR="00915DE3" w:rsidRPr="009F5E3E" w:rsidRDefault="00915DE3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9F5E3E">
              <w:rPr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915DE3" w:rsidRPr="009F5E3E" w:rsidRDefault="00DD198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color w:val="000000"/>
                <w:w w:val="93"/>
                <w:szCs w:val="22"/>
              </w:rPr>
            </w:pPr>
            <w:r w:rsidRPr="009F5E3E">
              <w:rPr>
                <w:b w:val="0"/>
                <w:bCs/>
                <w:w w:val="94"/>
                <w:szCs w:val="22"/>
              </w:rPr>
              <w:t xml:space="preserve">rozwinie umiejętność współdziałania i współpracy w zespołach interdyscyplinarnych świadczących </w:t>
            </w:r>
            <w:r w:rsidRPr="009F5E3E">
              <w:rPr>
                <w:b w:val="0"/>
                <w:bCs/>
                <w:w w:val="95"/>
                <w:szCs w:val="22"/>
              </w:rPr>
              <w:t xml:space="preserve">usługi rehabilitacyjne, terapeutyczne wobec osób niepełnosprawnych, niedostosowanych społecznie, </w:t>
            </w:r>
            <w:r w:rsidRPr="009F5E3E">
              <w:rPr>
                <w:b w:val="0"/>
                <w:bCs/>
                <w:spacing w:val="-1"/>
                <w:w w:val="94"/>
                <w:szCs w:val="22"/>
              </w:rPr>
              <w:t>zagrożonych marginalizacją i wykluczeniem społecznym</w:t>
            </w:r>
            <w:r w:rsidR="00202B12" w:rsidRPr="009F5E3E">
              <w:rPr>
                <w:b w:val="0"/>
                <w:bCs/>
                <w:spacing w:val="-1"/>
                <w:w w:val="94"/>
                <w:szCs w:val="22"/>
              </w:rPr>
              <w:t>.</w:t>
            </w:r>
          </w:p>
        </w:tc>
      </w:tr>
    </w:tbl>
    <w:p w:rsidR="00915DE3" w:rsidRPr="009F5E3E" w:rsidRDefault="00915DE3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915DE3" w:rsidRPr="009F5E3E" w:rsidRDefault="00915DE3" w:rsidP="009C54AE">
      <w:pPr>
        <w:spacing w:after="0" w:line="240" w:lineRule="auto"/>
        <w:ind w:left="426"/>
        <w:rPr>
          <w:rFonts w:ascii="Times New Roman" w:hAnsi="Times New Roman"/>
        </w:rPr>
      </w:pPr>
      <w:r w:rsidRPr="009F5E3E">
        <w:rPr>
          <w:rFonts w:ascii="Times New Roman" w:hAnsi="Times New Roman"/>
          <w:b/>
        </w:rPr>
        <w:t>3.2 Efekty uczenia się dla przedmiotu</w:t>
      </w:r>
      <w:r w:rsidRPr="009F5E3E">
        <w:rPr>
          <w:rFonts w:ascii="Times New Roman" w:hAnsi="Times New Roman"/>
        </w:rPr>
        <w:t xml:space="preserve"> </w:t>
      </w:r>
    </w:p>
    <w:p w:rsidR="009F5E3E" w:rsidRDefault="009F5E3E" w:rsidP="009F5E3E">
      <w:pPr>
        <w:spacing w:after="0" w:line="240" w:lineRule="auto"/>
        <w:ind w:left="426"/>
        <w:rPr>
          <w:rFonts w:ascii="Times New Roman" w:hAnsi="Times New Roman"/>
        </w:rPr>
      </w:pPr>
    </w:p>
    <w:p w:rsidR="00915DE3" w:rsidRPr="009F5E3E" w:rsidRDefault="00915DE3" w:rsidP="009F5E3E">
      <w:pPr>
        <w:spacing w:after="0" w:line="240" w:lineRule="auto"/>
        <w:ind w:left="426"/>
        <w:rPr>
          <w:rFonts w:ascii="Times New Roman" w:hAnsi="Times New Roman"/>
        </w:rPr>
      </w:pPr>
      <w:r w:rsidRPr="009F5E3E">
        <w:rPr>
          <w:rFonts w:ascii="Times New Roman" w:hAnsi="Times New Roman"/>
        </w:rPr>
        <w:t>Uprzejmie prosimy o odniesienie się wyłącznie do efektów uczenia się: K_W08, K_W09, K_W10, K_U03, K_U05, K_U09, K_K02</w:t>
      </w:r>
    </w:p>
    <w:p w:rsidR="00915DE3" w:rsidRPr="009F5E3E" w:rsidRDefault="00915DE3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5"/>
        <w:gridCol w:w="5985"/>
        <w:gridCol w:w="1860"/>
      </w:tblGrid>
      <w:tr w:rsidR="00915DE3" w:rsidRPr="009F5E3E" w:rsidTr="0071620A">
        <w:tc>
          <w:tcPr>
            <w:tcW w:w="1701" w:type="dxa"/>
            <w:vAlign w:val="center"/>
          </w:tcPr>
          <w:p w:rsidR="00915DE3" w:rsidRPr="009F5E3E" w:rsidRDefault="00915DE3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F5E3E">
              <w:rPr>
                <w:smallCaps w:val="0"/>
                <w:sz w:val="22"/>
              </w:rPr>
              <w:t>EK</w:t>
            </w:r>
            <w:r w:rsidRPr="009F5E3E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15DE3" w:rsidRPr="009F5E3E" w:rsidRDefault="00915DE3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15DE3" w:rsidRPr="009F5E3E" w:rsidRDefault="00915DE3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9F5E3E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915DE3" w:rsidRPr="009F5E3E" w:rsidTr="005E6E85">
        <w:tc>
          <w:tcPr>
            <w:tcW w:w="1701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EK</w:t>
            </w:r>
            <w:r w:rsidRPr="009F5E3E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915DE3" w:rsidRPr="009F5E3E" w:rsidRDefault="0033440D" w:rsidP="004379E9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9F5E3E">
              <w:rPr>
                <w:b w:val="0"/>
                <w:bCs/>
                <w:sz w:val="22"/>
              </w:rPr>
              <w:t>Sch</w:t>
            </w:r>
            <w:r w:rsidR="00915DE3" w:rsidRPr="009F5E3E">
              <w:rPr>
                <w:b w:val="0"/>
                <w:bCs/>
                <w:sz w:val="22"/>
              </w:rPr>
              <w:t xml:space="preserve">arakteryzuje normy i procedury stosowane w instytucjach i organizacjach </w:t>
            </w:r>
            <w:r w:rsidRPr="009F5E3E">
              <w:rPr>
                <w:b w:val="0"/>
                <w:bCs/>
                <w:sz w:val="22"/>
              </w:rPr>
              <w:t xml:space="preserve">systemu wspierania rodziny i systemu pomocy społecznej </w:t>
            </w:r>
            <w:r w:rsidR="00915DE3" w:rsidRPr="009F5E3E">
              <w:rPr>
                <w:b w:val="0"/>
                <w:bCs/>
                <w:sz w:val="22"/>
              </w:rPr>
              <w:t xml:space="preserve">działających na rzecz  </w:t>
            </w:r>
            <w:r w:rsidRPr="009F5E3E">
              <w:rPr>
                <w:b w:val="0"/>
                <w:bCs/>
                <w:sz w:val="22"/>
              </w:rPr>
              <w:t xml:space="preserve">Osób, w tym dzieci i </w:t>
            </w:r>
            <w:r w:rsidR="00915DE3" w:rsidRPr="009F5E3E">
              <w:rPr>
                <w:b w:val="0"/>
                <w:bCs/>
                <w:sz w:val="22"/>
              </w:rPr>
              <w:t>rodzin</w:t>
            </w:r>
            <w:r w:rsidRPr="009F5E3E">
              <w:rPr>
                <w:b w:val="0"/>
                <w:bCs/>
                <w:sz w:val="22"/>
              </w:rPr>
              <w:t xml:space="preserve"> osób z niepełnosprawnościami znajdujących się w różnych </w:t>
            </w:r>
            <w:r w:rsidR="00915DE3" w:rsidRPr="009F5E3E">
              <w:rPr>
                <w:b w:val="0"/>
                <w:bCs/>
                <w:sz w:val="22"/>
              </w:rPr>
              <w:t>sytuacjach kryzysowych</w:t>
            </w:r>
            <w:r w:rsidRPr="009F5E3E">
              <w:rPr>
                <w:b w:val="0"/>
                <w:bCs/>
                <w:sz w:val="22"/>
              </w:rPr>
              <w:t xml:space="preserve"> oraz wymagających pomocy i wsparcia</w:t>
            </w:r>
          </w:p>
        </w:tc>
        <w:tc>
          <w:tcPr>
            <w:tcW w:w="1873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K_W08</w:t>
            </w:r>
          </w:p>
        </w:tc>
      </w:tr>
      <w:tr w:rsidR="00915DE3" w:rsidRPr="009F5E3E" w:rsidTr="005E6E85">
        <w:tc>
          <w:tcPr>
            <w:tcW w:w="1701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915DE3" w:rsidRPr="009F5E3E" w:rsidRDefault="00915DE3" w:rsidP="004379E9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9F5E3E">
              <w:rPr>
                <w:b w:val="0"/>
                <w:bCs/>
                <w:sz w:val="22"/>
              </w:rPr>
              <w:t xml:space="preserve">Określi sposoby </w:t>
            </w:r>
            <w:r w:rsidR="0033440D" w:rsidRPr="009F5E3E">
              <w:rPr>
                <w:b w:val="0"/>
                <w:color w:val="000000"/>
                <w:w w:val="93"/>
                <w:sz w:val="22"/>
              </w:rPr>
              <w:t xml:space="preserve">diagnozowania możliwości </w:t>
            </w:r>
            <w:r w:rsidR="0033440D" w:rsidRPr="009F5E3E">
              <w:rPr>
                <w:b w:val="0"/>
                <w:color w:val="000000"/>
                <w:w w:val="95"/>
                <w:sz w:val="22"/>
              </w:rPr>
              <w:t>i ograniczeń osób z niepełnosprawnością, znajdujących się w różnym położeniu społecznym</w:t>
            </w:r>
            <w:r w:rsidR="00DC3D8F" w:rsidRPr="009F5E3E">
              <w:rPr>
                <w:b w:val="0"/>
                <w:color w:val="000000"/>
                <w:w w:val="95"/>
                <w:sz w:val="22"/>
              </w:rPr>
              <w:t xml:space="preserve">, </w:t>
            </w:r>
            <w:r w:rsidR="0033440D" w:rsidRPr="009F5E3E">
              <w:rPr>
                <w:b w:val="0"/>
                <w:color w:val="000000"/>
                <w:w w:val="95"/>
                <w:sz w:val="22"/>
              </w:rPr>
              <w:t>zawodowym</w:t>
            </w:r>
            <w:r w:rsidR="00DC3D8F" w:rsidRPr="009F5E3E">
              <w:rPr>
                <w:b w:val="0"/>
                <w:color w:val="000000"/>
                <w:w w:val="95"/>
                <w:sz w:val="22"/>
              </w:rPr>
              <w:t xml:space="preserve"> i rodzinnym</w:t>
            </w:r>
            <w:r w:rsidR="0033440D" w:rsidRPr="009F5E3E">
              <w:rPr>
                <w:b w:val="0"/>
                <w:color w:val="000000"/>
                <w:w w:val="95"/>
                <w:sz w:val="22"/>
              </w:rPr>
              <w:t xml:space="preserve"> oraz ich środowiska rodzinnego</w:t>
            </w:r>
            <w:r w:rsidR="00DC3D8F" w:rsidRPr="009F5E3E">
              <w:rPr>
                <w:b w:val="0"/>
                <w:color w:val="000000"/>
                <w:w w:val="95"/>
                <w:sz w:val="22"/>
              </w:rPr>
              <w:t>.</w:t>
            </w:r>
          </w:p>
        </w:tc>
        <w:tc>
          <w:tcPr>
            <w:tcW w:w="1873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K_W09</w:t>
            </w:r>
          </w:p>
        </w:tc>
      </w:tr>
      <w:tr w:rsidR="0033440D" w:rsidRPr="009F5E3E" w:rsidTr="005E6E85">
        <w:tc>
          <w:tcPr>
            <w:tcW w:w="1701" w:type="dxa"/>
          </w:tcPr>
          <w:p w:rsidR="0033440D" w:rsidRPr="009F5E3E" w:rsidRDefault="00DC3D8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33440D" w:rsidRPr="009F5E3E" w:rsidRDefault="00DC3D8F" w:rsidP="004379E9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9F5E3E">
              <w:rPr>
                <w:b w:val="0"/>
                <w:bCs/>
                <w:sz w:val="22"/>
              </w:rPr>
              <w:t>Wymieni i przedstawi zasady dotyczące bezpieczeństwa i higieny pracy w instytucjach i organizacjach zajmujących się pomocą i wsparciem dla osób z niepełnosprawnością i ich rodzin</w:t>
            </w:r>
          </w:p>
        </w:tc>
        <w:tc>
          <w:tcPr>
            <w:tcW w:w="1873" w:type="dxa"/>
          </w:tcPr>
          <w:p w:rsidR="0033440D" w:rsidRPr="009F5E3E" w:rsidRDefault="0033440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K_W10</w:t>
            </w:r>
          </w:p>
        </w:tc>
      </w:tr>
      <w:tr w:rsidR="00915DE3" w:rsidRPr="009F5E3E" w:rsidTr="005E6E85">
        <w:tc>
          <w:tcPr>
            <w:tcW w:w="1701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EK_0</w:t>
            </w:r>
            <w:r w:rsidR="001B2FB5" w:rsidRPr="009F5E3E">
              <w:rPr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:rsidR="00915DE3" w:rsidRPr="009F5E3E" w:rsidRDefault="00DC3D8F" w:rsidP="004379E9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9F5E3E">
              <w:rPr>
                <w:b w:val="0"/>
                <w:bCs/>
                <w:sz w:val="22"/>
              </w:rPr>
              <w:t xml:space="preserve">zaplanuje i zrealizuje, adekwatnie do potrzeb, projekt działań pomocowych i wspierających w środowisku lokalnym na rzecz osób z niepełnosprawnością i ich rodzin </w:t>
            </w:r>
          </w:p>
        </w:tc>
        <w:tc>
          <w:tcPr>
            <w:tcW w:w="1873" w:type="dxa"/>
          </w:tcPr>
          <w:p w:rsidR="00915DE3" w:rsidRPr="009F5E3E" w:rsidRDefault="00915DE3" w:rsidP="004379E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K_</w:t>
            </w:r>
            <w:r w:rsidR="00DC3D8F" w:rsidRPr="009F5E3E">
              <w:rPr>
                <w:b w:val="0"/>
                <w:smallCaps w:val="0"/>
                <w:sz w:val="22"/>
              </w:rPr>
              <w:t>U</w:t>
            </w:r>
            <w:r w:rsidRPr="009F5E3E">
              <w:rPr>
                <w:b w:val="0"/>
                <w:smallCaps w:val="0"/>
                <w:sz w:val="22"/>
              </w:rPr>
              <w:t>03</w:t>
            </w:r>
          </w:p>
        </w:tc>
      </w:tr>
      <w:tr w:rsidR="0033440D" w:rsidRPr="009F5E3E" w:rsidTr="005E6E85">
        <w:tc>
          <w:tcPr>
            <w:tcW w:w="1701" w:type="dxa"/>
          </w:tcPr>
          <w:p w:rsidR="0033440D" w:rsidRPr="009F5E3E" w:rsidRDefault="001B2FB5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33440D" w:rsidRPr="009F5E3E" w:rsidRDefault="00DC3D8F" w:rsidP="004379E9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9F5E3E">
              <w:rPr>
                <w:b w:val="0"/>
                <w:bCs/>
                <w:sz w:val="22"/>
              </w:rPr>
              <w:t>Przeprowadzi badania niezbędne do opracowania diagnoz związanych z potrzebami osób z niepełnosprawnością i ich środowiska rodzinnego.</w:t>
            </w:r>
            <w:r w:rsidR="001B2FB5" w:rsidRPr="009F5E3E">
              <w:rPr>
                <w:b w:val="0"/>
                <w:bCs/>
                <w:sz w:val="22"/>
              </w:rPr>
              <w:t xml:space="preserve"> </w:t>
            </w:r>
            <w:r w:rsidRPr="009F5E3E">
              <w:rPr>
                <w:b w:val="0"/>
                <w:bCs/>
                <w:sz w:val="22"/>
              </w:rPr>
              <w:t>Dokona analizy zjawisk społecznych zachodząc</w:t>
            </w:r>
            <w:r w:rsidR="001B2FB5" w:rsidRPr="009F5E3E">
              <w:rPr>
                <w:b w:val="0"/>
                <w:bCs/>
                <w:sz w:val="22"/>
              </w:rPr>
              <w:t xml:space="preserve">ych w rodzinie osób z </w:t>
            </w:r>
            <w:r w:rsidR="009F5E3E" w:rsidRPr="009F5E3E">
              <w:rPr>
                <w:b w:val="0"/>
                <w:bCs/>
                <w:sz w:val="22"/>
              </w:rPr>
              <w:t>niepełnosprawnością</w:t>
            </w:r>
          </w:p>
        </w:tc>
        <w:tc>
          <w:tcPr>
            <w:tcW w:w="1873" w:type="dxa"/>
          </w:tcPr>
          <w:p w:rsidR="0033440D" w:rsidRPr="009F5E3E" w:rsidRDefault="0033440D" w:rsidP="004379E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K_U05</w:t>
            </w:r>
          </w:p>
        </w:tc>
      </w:tr>
      <w:tr w:rsidR="00915DE3" w:rsidRPr="009F5E3E" w:rsidTr="005E6E85">
        <w:tc>
          <w:tcPr>
            <w:tcW w:w="1701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EK_0</w:t>
            </w:r>
            <w:r w:rsidR="001B2FB5" w:rsidRPr="009F5E3E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:rsidR="00915DE3" w:rsidRPr="009F5E3E" w:rsidRDefault="00915DE3" w:rsidP="004379E9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 w:val="22"/>
              </w:rPr>
            </w:pPr>
            <w:r w:rsidRPr="009F5E3E">
              <w:rPr>
                <w:b w:val="0"/>
                <w:bCs/>
                <w:sz w:val="22"/>
              </w:rPr>
              <w:t>Oceni przydatność różnych metod, procedur, dobrych praktyk w zakresie rozwiązywania</w:t>
            </w:r>
            <w:r w:rsidR="001B2FB5" w:rsidRPr="009F5E3E">
              <w:rPr>
                <w:b w:val="0"/>
                <w:bCs/>
                <w:sz w:val="22"/>
              </w:rPr>
              <w:t xml:space="preserve"> </w:t>
            </w:r>
            <w:r w:rsidRPr="009F5E3E">
              <w:rPr>
                <w:b w:val="0"/>
                <w:bCs/>
                <w:sz w:val="22"/>
              </w:rPr>
              <w:t xml:space="preserve">problemów </w:t>
            </w:r>
            <w:r w:rsidR="001B2FB5" w:rsidRPr="009F5E3E">
              <w:rPr>
                <w:b w:val="0"/>
                <w:bCs/>
                <w:sz w:val="22"/>
              </w:rPr>
              <w:t xml:space="preserve">Różnego typu (problemy zdrowotne, związane z przewlekłą chorobą, niepełnosprawnością, problemy materialne, wychowawcze) osób z niepełnosprawnością </w:t>
            </w:r>
            <w:r w:rsidRPr="009F5E3E">
              <w:rPr>
                <w:b w:val="0"/>
                <w:bCs/>
                <w:sz w:val="22"/>
              </w:rPr>
              <w:t xml:space="preserve">oraz </w:t>
            </w:r>
            <w:r w:rsidR="001B2FB5" w:rsidRPr="009F5E3E">
              <w:rPr>
                <w:b w:val="0"/>
                <w:bCs/>
                <w:sz w:val="22"/>
              </w:rPr>
              <w:t xml:space="preserve">ich </w:t>
            </w:r>
            <w:r w:rsidRPr="009F5E3E">
              <w:rPr>
                <w:b w:val="0"/>
                <w:bCs/>
                <w:sz w:val="22"/>
              </w:rPr>
              <w:t>rodziny jako społecznego systemu.</w:t>
            </w:r>
          </w:p>
        </w:tc>
        <w:tc>
          <w:tcPr>
            <w:tcW w:w="1873" w:type="dxa"/>
          </w:tcPr>
          <w:p w:rsidR="00915DE3" w:rsidRPr="009F5E3E" w:rsidRDefault="00915DE3" w:rsidP="004379E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K_</w:t>
            </w:r>
            <w:r w:rsidR="001B2FB5" w:rsidRPr="009F5E3E">
              <w:rPr>
                <w:b w:val="0"/>
                <w:smallCaps w:val="0"/>
                <w:sz w:val="22"/>
              </w:rPr>
              <w:t>U</w:t>
            </w:r>
            <w:r w:rsidRPr="009F5E3E">
              <w:rPr>
                <w:b w:val="0"/>
                <w:smallCaps w:val="0"/>
                <w:sz w:val="22"/>
              </w:rPr>
              <w:t>09</w:t>
            </w:r>
          </w:p>
        </w:tc>
      </w:tr>
      <w:tr w:rsidR="00915DE3" w:rsidRPr="009F5E3E" w:rsidTr="005E6E85">
        <w:tc>
          <w:tcPr>
            <w:tcW w:w="1701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EK_0</w:t>
            </w:r>
            <w:r w:rsidR="001B2FB5" w:rsidRPr="009F5E3E">
              <w:rPr>
                <w:b w:val="0"/>
                <w:smallCaps w:val="0"/>
                <w:sz w:val="22"/>
              </w:rPr>
              <w:t>7</w:t>
            </w:r>
          </w:p>
        </w:tc>
        <w:tc>
          <w:tcPr>
            <w:tcW w:w="6096" w:type="dxa"/>
          </w:tcPr>
          <w:p w:rsidR="00915DE3" w:rsidRPr="009F5E3E" w:rsidRDefault="00915DE3" w:rsidP="004379E9">
            <w:pPr>
              <w:pStyle w:val="Punktygwne"/>
              <w:spacing w:before="0" w:after="0"/>
              <w:jc w:val="both"/>
              <w:rPr>
                <w:b w:val="0"/>
                <w:bCs/>
                <w:sz w:val="22"/>
              </w:rPr>
            </w:pPr>
            <w:r w:rsidRPr="009F5E3E">
              <w:rPr>
                <w:b w:val="0"/>
                <w:bCs/>
                <w:sz w:val="22"/>
              </w:rPr>
              <w:t xml:space="preserve">Podejmie indywidualne i zespołowe działania pomocowe w środowisku na rzecz </w:t>
            </w:r>
            <w:r w:rsidR="001B2FB5" w:rsidRPr="009F5E3E">
              <w:rPr>
                <w:b w:val="0"/>
                <w:bCs/>
                <w:sz w:val="22"/>
              </w:rPr>
              <w:t xml:space="preserve">osób z niepełnosprawnością i ich </w:t>
            </w:r>
            <w:r w:rsidRPr="009F5E3E">
              <w:rPr>
                <w:b w:val="0"/>
                <w:bCs/>
                <w:sz w:val="22"/>
              </w:rPr>
              <w:t>rodziny</w:t>
            </w:r>
            <w:r w:rsidR="001B2FB5" w:rsidRPr="009F5E3E">
              <w:rPr>
                <w:b w:val="0"/>
                <w:bCs/>
                <w:sz w:val="22"/>
              </w:rPr>
              <w:t xml:space="preserve"> </w:t>
            </w:r>
            <w:r w:rsidRPr="009F5E3E">
              <w:rPr>
                <w:b w:val="0"/>
                <w:bCs/>
                <w:sz w:val="22"/>
              </w:rPr>
              <w:t>.</w:t>
            </w:r>
          </w:p>
        </w:tc>
        <w:tc>
          <w:tcPr>
            <w:tcW w:w="1873" w:type="dxa"/>
          </w:tcPr>
          <w:p w:rsidR="00915DE3" w:rsidRPr="009F5E3E" w:rsidRDefault="00915DE3" w:rsidP="004379E9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K_</w:t>
            </w:r>
            <w:r w:rsidR="001B2FB5" w:rsidRPr="009F5E3E">
              <w:rPr>
                <w:b w:val="0"/>
                <w:smallCaps w:val="0"/>
                <w:sz w:val="22"/>
              </w:rPr>
              <w:t>K</w:t>
            </w:r>
            <w:r w:rsidRPr="009F5E3E">
              <w:rPr>
                <w:b w:val="0"/>
                <w:smallCaps w:val="0"/>
                <w:sz w:val="22"/>
              </w:rPr>
              <w:t>02</w:t>
            </w:r>
          </w:p>
        </w:tc>
      </w:tr>
    </w:tbl>
    <w:p w:rsidR="00915DE3" w:rsidRPr="009F5E3E" w:rsidRDefault="00915DE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9F5E3E">
        <w:rPr>
          <w:rFonts w:ascii="Times New Roman" w:hAnsi="Times New Roman"/>
          <w:b/>
        </w:rPr>
        <w:lastRenderedPageBreak/>
        <w:t xml:space="preserve">3.3 Treści programowe </w:t>
      </w:r>
      <w:r w:rsidRPr="009F5E3E">
        <w:rPr>
          <w:rFonts w:ascii="Times New Roman" w:hAnsi="Times New Roman"/>
        </w:rPr>
        <w:t xml:space="preserve">  </w:t>
      </w:r>
    </w:p>
    <w:p w:rsidR="00915DE3" w:rsidRPr="009F5E3E" w:rsidRDefault="00915DE3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9F5E3E">
        <w:rPr>
          <w:rFonts w:ascii="Times New Roman" w:hAnsi="Times New Roman"/>
        </w:rPr>
        <w:t xml:space="preserve">Problematyka wykładu </w:t>
      </w:r>
    </w:p>
    <w:p w:rsidR="00915DE3" w:rsidRPr="009F5E3E" w:rsidRDefault="00915DE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915DE3" w:rsidRPr="009F5E3E" w:rsidTr="009F5E3E">
        <w:tc>
          <w:tcPr>
            <w:tcW w:w="9520" w:type="dxa"/>
          </w:tcPr>
          <w:p w:rsidR="00915DE3" w:rsidRPr="009F5E3E" w:rsidRDefault="00915DE3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Treści merytoryczne</w:t>
            </w:r>
          </w:p>
        </w:tc>
      </w:tr>
      <w:tr w:rsidR="00915DE3" w:rsidRPr="009F5E3E" w:rsidTr="009F5E3E">
        <w:tc>
          <w:tcPr>
            <w:tcW w:w="9520" w:type="dxa"/>
          </w:tcPr>
          <w:p w:rsidR="00915DE3" w:rsidRPr="009F5E3E" w:rsidRDefault="009F5E3E" w:rsidP="000966A9">
            <w:pPr>
              <w:pStyle w:val="Akapitzlist1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915DE3" w:rsidRPr="009F5E3E" w:rsidRDefault="00915DE3" w:rsidP="009C54AE">
      <w:pPr>
        <w:spacing w:after="0" w:line="240" w:lineRule="auto"/>
        <w:rPr>
          <w:rFonts w:ascii="Times New Roman" w:hAnsi="Times New Roman"/>
        </w:rPr>
      </w:pPr>
    </w:p>
    <w:p w:rsidR="00915DE3" w:rsidRPr="009F5E3E" w:rsidRDefault="00915DE3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9F5E3E">
        <w:rPr>
          <w:rFonts w:ascii="Times New Roman" w:hAnsi="Times New Roman"/>
        </w:rPr>
        <w:t xml:space="preserve">Problematyka ćwiczeń audytoryjnych, konwersatoryjnych, laboratoryjnych, zajęć praktycznych </w:t>
      </w:r>
    </w:p>
    <w:p w:rsidR="00915DE3" w:rsidRPr="009F5E3E" w:rsidRDefault="00915DE3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915DE3" w:rsidRPr="009F5E3E" w:rsidTr="00923D7D">
        <w:tc>
          <w:tcPr>
            <w:tcW w:w="9639" w:type="dxa"/>
          </w:tcPr>
          <w:p w:rsidR="00915DE3" w:rsidRPr="009F5E3E" w:rsidRDefault="00915DE3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Treści merytoryczne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pStyle w:val="Akapitzlist1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Zajęcia organizacyjne – podanie warunków zaliczenia przedmiotu, omówienie treści merytorycznych oraz zalecanej i uzupełniającej literatury przedmiotu.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6"/>
              </w:rPr>
              <w:t>Specjalne potrzeby dziecka - definicja pojęcia w oparciu o zapisy aktualnych rozporządzeń.</w:t>
            </w:r>
            <w:r w:rsidRPr="009F5E3E">
              <w:rPr>
                <w:rFonts w:ascii="Times New Roman" w:hAnsi="Times New Roman"/>
                <w:color w:val="000000"/>
                <w:spacing w:val="-2"/>
                <w:w w:val="102"/>
              </w:rPr>
              <w:t xml:space="preserve">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6"/>
              </w:rPr>
              <w:t xml:space="preserve">Pomoc psychologiczna i pedagogiczna osobom o specjalnych potrzebach edukacyjnych </w:t>
            </w:r>
            <w:r w:rsidRPr="009F5E3E">
              <w:rPr>
                <w:rFonts w:ascii="Times New Roman" w:hAnsi="Times New Roman"/>
                <w:color w:val="000000"/>
                <w:spacing w:val="-1"/>
                <w:w w:val="98"/>
              </w:rPr>
              <w:t xml:space="preserve">i wychowawczych we współczesnym systemie edukacji.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8"/>
              </w:rPr>
              <w:t xml:space="preserve">Niepełnosprawność, jako pojęcie pojawiające się w naukach społecznych (pedagogice specjalnej, socjologii, psychologii).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6"/>
              </w:rPr>
              <w:t xml:space="preserve">Diagnoza specjalnych potrzeb dziecka (medyczna, psychologiczna, pedagogiczna) podstawą </w:t>
            </w:r>
            <w:r w:rsidRPr="009F5E3E">
              <w:rPr>
                <w:rFonts w:ascii="Times New Roman" w:hAnsi="Times New Roman"/>
                <w:color w:val="000000"/>
                <w:spacing w:val="-1"/>
              </w:rPr>
              <w:t xml:space="preserve">udzielenia mu kompleksowej, wielospecjalistycznej pomocy.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</w:rPr>
              <w:t>Struktura i dynamika procesu rehabilitacji, resocjalizacji, korektury.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</w:rPr>
              <w:t xml:space="preserve">Teoretyczne podstawy ww. procesów (podstawy prawne, zasady, cele, metody, formy, strategie).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8"/>
              </w:rPr>
              <w:t xml:space="preserve">Kształtowanie środowiska życia osoby </w:t>
            </w:r>
            <w:r w:rsidRPr="009F5E3E">
              <w:rPr>
                <w:rFonts w:ascii="Times New Roman" w:hAnsi="Times New Roman"/>
                <w:i/>
                <w:iCs/>
                <w:color w:val="000000"/>
                <w:w w:val="98"/>
              </w:rPr>
              <w:t xml:space="preserve">z </w:t>
            </w:r>
            <w:r w:rsidRPr="009F5E3E">
              <w:rPr>
                <w:rFonts w:ascii="Times New Roman" w:hAnsi="Times New Roman"/>
                <w:color w:val="000000"/>
                <w:w w:val="98"/>
              </w:rPr>
              <w:t>niepełnosprawnością.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ind w:left="14" w:right="10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5"/>
              </w:rPr>
              <w:t xml:space="preserve"> Wspieranie i wspomaganie rozwoju jednostki - fundamentalnym założeniem wielozakresowej, </w:t>
            </w:r>
            <w:r w:rsidRPr="009F5E3E">
              <w:rPr>
                <w:rFonts w:ascii="Times New Roman" w:hAnsi="Times New Roman"/>
                <w:color w:val="000000"/>
                <w:w w:val="93"/>
              </w:rPr>
              <w:t xml:space="preserve">wielospecjalistycznej opieki nad dzieckiem.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w w:val="93"/>
              </w:rPr>
              <w:t xml:space="preserve">Współczesne rozwiązania organizacyjno-metodyczne w zakresie wychowania i opieki osób z </w:t>
            </w:r>
            <w:r w:rsidRPr="009F5E3E">
              <w:rPr>
                <w:rFonts w:ascii="Times New Roman" w:hAnsi="Times New Roman"/>
                <w:color w:val="000000"/>
                <w:w w:val="94"/>
              </w:rPr>
              <w:t>niepełnosprawnością (ewentualnie o specjalnych potrzebach edukacyjn</w:t>
            </w:r>
            <w:r w:rsidR="001B2FB5" w:rsidRPr="009F5E3E">
              <w:rPr>
                <w:rFonts w:ascii="Times New Roman" w:hAnsi="Times New Roman"/>
                <w:color w:val="000000"/>
                <w:w w:val="94"/>
              </w:rPr>
              <w:t>o</w:t>
            </w:r>
            <w:r w:rsidRPr="009F5E3E">
              <w:rPr>
                <w:rFonts w:ascii="Times New Roman" w:hAnsi="Times New Roman"/>
                <w:color w:val="000000"/>
                <w:w w:val="94"/>
              </w:rPr>
              <w:t>-wychowawczych).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w w:val="94"/>
              </w:rPr>
              <w:t>Monitorowanie przebiegu działań wspierających i wspomagających.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w w:val="94"/>
              </w:rPr>
              <w:t>Systemowe rozwiązania edukacji, opieki, wsparcia osób z niepełnosprawnością.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w w:val="94"/>
              </w:rPr>
              <w:t>Systemowe działania przeciw społecznemu odrzuceniu, stygmatyzacji, marginalizacji osób</w:t>
            </w:r>
            <w:r w:rsidR="009F5E3E">
              <w:rPr>
                <w:rFonts w:ascii="Times New Roman" w:hAnsi="Times New Roman"/>
                <w:color w:val="000000"/>
                <w:w w:val="94"/>
              </w:rPr>
              <w:t xml:space="preserve"> </w:t>
            </w:r>
            <w:r w:rsidRPr="009F5E3E">
              <w:rPr>
                <w:rFonts w:ascii="Times New Roman" w:hAnsi="Times New Roman"/>
                <w:color w:val="000000"/>
                <w:spacing w:val="-2"/>
                <w:w w:val="95"/>
              </w:rPr>
              <w:t>z</w:t>
            </w:r>
            <w:r w:rsidR="009F5E3E">
              <w:rPr>
                <w:rFonts w:ascii="Times New Roman" w:hAnsi="Times New Roman"/>
                <w:color w:val="000000"/>
                <w:spacing w:val="-2"/>
                <w:w w:val="95"/>
              </w:rPr>
              <w:t> </w:t>
            </w:r>
            <w:r w:rsidRPr="009F5E3E">
              <w:rPr>
                <w:rFonts w:ascii="Times New Roman" w:hAnsi="Times New Roman"/>
                <w:color w:val="000000"/>
                <w:spacing w:val="-2"/>
                <w:w w:val="95"/>
              </w:rPr>
              <w:t xml:space="preserve">niepełnosprawnością. </w:t>
            </w:r>
            <w:r w:rsidRPr="009F5E3E">
              <w:rPr>
                <w:rFonts w:ascii="Times New Roman" w:hAnsi="Times New Roman"/>
                <w:color w:val="000000"/>
                <w:w w:val="95"/>
              </w:rPr>
              <w:t xml:space="preserve">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w w:val="95"/>
              </w:rPr>
              <w:t xml:space="preserve">Niepełnosprawność intelektualna w kontekście pojęć: upośledzenie umysłowe, niedorozwój umysłowy, dysfunkcja intelektualna, parcjalna i globalna. Charakterystyka zaburzeń poznawczych </w:t>
            </w:r>
            <w:r w:rsidRPr="009F5E3E">
              <w:rPr>
                <w:rFonts w:ascii="Times New Roman" w:hAnsi="Times New Roman"/>
                <w:color w:val="000000"/>
                <w:w w:val="92"/>
              </w:rPr>
              <w:t xml:space="preserve">i ich konsekwencje dla edukacji, rehabilitacji i normalizacji życia osób </w:t>
            </w:r>
            <w:r w:rsidRPr="009F5E3E">
              <w:rPr>
                <w:rFonts w:ascii="Times New Roman" w:hAnsi="Times New Roman"/>
                <w:color w:val="000000"/>
                <w:spacing w:val="-2"/>
                <w:w w:val="96"/>
              </w:rPr>
              <w:t xml:space="preserve">z niepełnosprawnością intelektualną.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w w:val="94"/>
              </w:rPr>
              <w:t>Alternatywne systemowe rozwiązania w zakresie opieki, edukacji, wczesnego wspomagania rozwoju osób z</w:t>
            </w:r>
            <w:r w:rsidR="009F5E3E">
              <w:rPr>
                <w:rFonts w:ascii="Times New Roman" w:hAnsi="Times New Roman"/>
                <w:color w:val="000000"/>
                <w:w w:val="94"/>
              </w:rPr>
              <w:t> </w:t>
            </w:r>
            <w:r w:rsidRPr="009F5E3E">
              <w:rPr>
                <w:rFonts w:ascii="Times New Roman" w:hAnsi="Times New Roman"/>
                <w:color w:val="000000"/>
                <w:w w:val="94"/>
              </w:rPr>
              <w:t xml:space="preserve">niepełnosprawnością intelektualną i zagrożonych niepełnosprawnością </w:t>
            </w:r>
            <w:r w:rsidRPr="009F5E3E">
              <w:rPr>
                <w:rFonts w:ascii="Times New Roman" w:hAnsi="Times New Roman"/>
                <w:color w:val="000000"/>
                <w:spacing w:val="-1"/>
                <w:w w:val="94"/>
              </w:rPr>
              <w:t>(integracja, inkluzja, segregacja).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w w:val="92"/>
              </w:rPr>
              <w:t xml:space="preserve">Sposoby zaspokajania specjalnych potrzeb edukacyjnych i rozwojowych osób z lekkim </w:t>
            </w:r>
            <w:r w:rsidRPr="009F5E3E">
              <w:rPr>
                <w:rFonts w:ascii="Times New Roman" w:hAnsi="Times New Roman"/>
                <w:color w:val="000000"/>
                <w:spacing w:val="-1"/>
                <w:w w:val="96"/>
              </w:rPr>
              <w:t>niedorozwojem umysłowym.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4"/>
              </w:rPr>
              <w:t xml:space="preserve">Metodyka pracy z osobami z upośledzeniem umiarkowanym i znacznym (wczesne wspomaganie rozwoju, możliwości edukacji, przygotowanie do pracy, wsparcie samodzielnego funkcjonowania </w:t>
            </w:r>
            <w:r w:rsidRPr="009F5E3E">
              <w:rPr>
                <w:rFonts w:ascii="Times New Roman" w:hAnsi="Times New Roman"/>
                <w:color w:val="000000"/>
                <w:spacing w:val="-1"/>
                <w:w w:val="95"/>
              </w:rPr>
              <w:t>osób dorosłych itp.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5"/>
              </w:rPr>
              <w:t xml:space="preserve">Metodyka pracy z osobami z głębokim niedorozwojem umysłowym. Metody   rehabilitacji   we   wspomaganiu   rozwoju   (z   uwzględnieniem   metod   komunikacji </w:t>
            </w:r>
            <w:r w:rsidRPr="009F5E3E">
              <w:rPr>
                <w:rFonts w:ascii="Times New Roman" w:hAnsi="Times New Roman"/>
                <w:color w:val="000000"/>
                <w:spacing w:val="-2"/>
              </w:rPr>
              <w:t xml:space="preserve">alternatywnej). </w:t>
            </w:r>
            <w:r w:rsidRPr="009F5E3E">
              <w:rPr>
                <w:rFonts w:ascii="Times New Roman" w:hAnsi="Times New Roman"/>
                <w:color w:val="000000"/>
                <w:w w:val="95"/>
              </w:rPr>
              <w:t xml:space="preserve">Możliwości   rozwoju,  ograniczenia   biologiczne,  społeczne,   kulturowe  w  planowaniu  celów </w:t>
            </w:r>
            <w:r w:rsidRPr="009F5E3E">
              <w:rPr>
                <w:rFonts w:ascii="Times New Roman" w:hAnsi="Times New Roman"/>
                <w:color w:val="000000"/>
                <w:spacing w:val="-2"/>
                <w:w w:val="97"/>
              </w:rPr>
              <w:t>rehabilitacji.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5"/>
              </w:rPr>
              <w:t>Systemowe i niesystemowe formy wsparcia rodzin osób z niepełnosprawnością intelektualna.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5"/>
              </w:rPr>
              <w:t xml:space="preserve">Profilaktyka i prewencja niedostosowania społecznego. </w:t>
            </w:r>
            <w:r w:rsidRPr="009F5E3E">
              <w:rPr>
                <w:rFonts w:ascii="Times New Roman" w:hAnsi="Times New Roman"/>
                <w:color w:val="000000"/>
                <w:w w:val="93"/>
              </w:rPr>
              <w:t xml:space="preserve"> Przyczyny niedostosowania społecznego. </w:t>
            </w:r>
            <w:r w:rsidRPr="009F5E3E">
              <w:rPr>
                <w:rFonts w:ascii="Times New Roman" w:hAnsi="Times New Roman"/>
                <w:color w:val="000000"/>
                <w:w w:val="95"/>
              </w:rPr>
              <w:t>Metody profilaktyki społecznej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3"/>
              </w:rPr>
              <w:t xml:space="preserve">Niepełnosprawność sensoryczną a możliwości rozwoju. </w:t>
            </w:r>
            <w:r w:rsidRPr="009F5E3E">
              <w:rPr>
                <w:rFonts w:ascii="Times New Roman" w:hAnsi="Times New Roman"/>
                <w:color w:val="000000"/>
                <w:w w:val="94"/>
              </w:rPr>
              <w:t>Działania rehabilitacyjne - edukacyjne – wspierające.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w w:val="94"/>
              </w:rPr>
              <w:t>Formy postępowania terapeutyczn</w:t>
            </w:r>
            <w:r w:rsidR="001B2FB5" w:rsidRPr="009F5E3E">
              <w:rPr>
                <w:rFonts w:ascii="Times New Roman" w:hAnsi="Times New Roman"/>
                <w:color w:val="000000"/>
                <w:w w:val="94"/>
              </w:rPr>
              <w:t>o</w:t>
            </w:r>
            <w:r w:rsidRPr="009F5E3E">
              <w:rPr>
                <w:rFonts w:ascii="Times New Roman" w:hAnsi="Times New Roman"/>
                <w:color w:val="000000"/>
                <w:w w:val="94"/>
              </w:rPr>
              <w:t xml:space="preserve">-wychowawczego w stosunku do osób z wadą słyszenia i </w:t>
            </w:r>
            <w:r w:rsidRPr="009F5E3E">
              <w:rPr>
                <w:rFonts w:ascii="Times New Roman" w:hAnsi="Times New Roman"/>
                <w:color w:val="000000"/>
                <w:spacing w:val="-2"/>
                <w:w w:val="96"/>
              </w:rPr>
              <w:t>widzenia.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3"/>
              </w:rPr>
            </w:pPr>
            <w:r w:rsidRPr="009F5E3E">
              <w:rPr>
                <w:rFonts w:ascii="Times New Roman" w:hAnsi="Times New Roman"/>
                <w:color w:val="000000"/>
                <w:w w:val="93"/>
              </w:rPr>
              <w:t>Diagnoza i wczesna rehabilitacja medyczna w procesie rehabilitacji społecznej dziecka.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3"/>
              </w:rPr>
              <w:t xml:space="preserve">Swoiste zadania rehabilitacji osób niesłyszących i niewidomych.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5"/>
              </w:rPr>
              <w:t>Wybrane metody komunikacji alternatywnej osób z niepełnosprawnością sensoryczną</w:t>
            </w:r>
            <w:r w:rsidRPr="009F5E3E">
              <w:rPr>
                <w:rFonts w:ascii="Times New Roman" w:hAnsi="Times New Roman"/>
                <w:color w:val="000000"/>
                <w:spacing w:val="-2"/>
                <w:w w:val="95"/>
              </w:rPr>
              <w:t xml:space="preserve">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ind w:left="355" w:hanging="350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</w:rPr>
              <w:t>Rehabilitacja osób z autyzmem i niepełnosprawnością umysłową – organizacja wsparcia.</w:t>
            </w:r>
            <w:r w:rsidRPr="009F5E3E">
              <w:rPr>
                <w:rFonts w:ascii="Times New Roman" w:hAnsi="Times New Roman"/>
                <w:color w:val="000000"/>
                <w:w w:val="97"/>
              </w:rPr>
              <w:t xml:space="preserve">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ind w:left="355" w:hanging="350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9"/>
              </w:rPr>
              <w:t xml:space="preserve">Rehabilitacja i oddziaływanie terapeutyczne wobec osób przewlekle chorych.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ind w:left="355" w:hanging="350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9"/>
              </w:rPr>
              <w:t xml:space="preserve">Rehabilitacja, terapia, wsparcie, pomoc dla osób w wieku starczym.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9"/>
              </w:rPr>
              <w:t xml:space="preserve"> Przeciwdziałania(systemowe, indywidualne, prawne) marginalizacji i społecznemu wykluczeniu.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9"/>
              </w:rPr>
              <w:lastRenderedPageBreak/>
              <w:t>Próby planowania kompleksowej rehabilitacji osoby z niepełnosprawnością.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9"/>
              </w:rPr>
            </w:pPr>
            <w:r w:rsidRPr="009F5E3E">
              <w:rPr>
                <w:rFonts w:ascii="Times New Roman" w:hAnsi="Times New Roman"/>
                <w:color w:val="000000"/>
                <w:w w:val="99"/>
              </w:rPr>
              <w:t>Konstruowanie projektów, indywidualnej organizacji wsparcia osoby niepełnosprawnej</w:t>
            </w:r>
          </w:p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9"/>
              </w:rPr>
              <w:t>z uwzględnieniem zadań instytucji i placówek pomocy.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  <w:color w:val="000000"/>
                <w:w w:val="99"/>
              </w:rPr>
            </w:pPr>
            <w:r w:rsidRPr="009F5E3E">
              <w:rPr>
                <w:rFonts w:ascii="Times New Roman" w:hAnsi="Times New Roman"/>
                <w:color w:val="000000"/>
                <w:w w:val="99"/>
              </w:rPr>
              <w:t xml:space="preserve">Strategie działań interdyscyplinarnych zespołów rehabilitacji i terapii osób niepełnosprawnych </w:t>
            </w:r>
          </w:p>
          <w:p w:rsidR="00915DE3" w:rsidRPr="009F5E3E" w:rsidRDefault="00915DE3" w:rsidP="001B2FB5">
            <w:pPr>
              <w:shd w:val="clear" w:color="auto" w:fill="FFFFFF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9"/>
              </w:rPr>
              <w:t xml:space="preserve">w </w:t>
            </w:r>
            <w:r w:rsidRPr="009F5E3E">
              <w:rPr>
                <w:rFonts w:ascii="Times New Roman" w:hAnsi="Times New Roman"/>
                <w:color w:val="000000"/>
                <w:w w:val="97"/>
              </w:rPr>
              <w:t xml:space="preserve">różnych placówkach organizujących pomoc i wsparcie. </w:t>
            </w:r>
          </w:p>
        </w:tc>
      </w:tr>
      <w:tr w:rsidR="00915DE3" w:rsidRPr="009F5E3E" w:rsidTr="00923D7D">
        <w:tc>
          <w:tcPr>
            <w:tcW w:w="9639" w:type="dxa"/>
          </w:tcPr>
          <w:p w:rsidR="00915DE3" w:rsidRPr="009F5E3E" w:rsidRDefault="00915DE3" w:rsidP="001B2FB5">
            <w:pPr>
              <w:spacing w:before="120"/>
              <w:contextualSpacing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</w:rPr>
              <w:t xml:space="preserve">Wykorzystanie </w:t>
            </w:r>
            <w:proofErr w:type="spellStart"/>
            <w:r w:rsidRPr="009F5E3E">
              <w:rPr>
                <w:rFonts w:ascii="Times New Roman" w:hAnsi="Times New Roman"/>
                <w:color w:val="000000"/>
              </w:rPr>
              <w:t>antropo</w:t>
            </w:r>
            <w:proofErr w:type="spellEnd"/>
            <w:r w:rsidRPr="009F5E3E">
              <w:rPr>
                <w:rFonts w:ascii="Times New Roman" w:hAnsi="Times New Roman"/>
                <w:color w:val="000000"/>
              </w:rPr>
              <w:t xml:space="preserve"> i </w:t>
            </w:r>
            <w:proofErr w:type="spellStart"/>
            <w:r w:rsidRPr="009F5E3E">
              <w:rPr>
                <w:rFonts w:ascii="Times New Roman" w:hAnsi="Times New Roman"/>
                <w:color w:val="000000"/>
              </w:rPr>
              <w:t>kulturotechnik</w:t>
            </w:r>
            <w:proofErr w:type="spellEnd"/>
            <w:r w:rsidRPr="009F5E3E">
              <w:rPr>
                <w:rFonts w:ascii="Times New Roman" w:hAnsi="Times New Roman"/>
                <w:color w:val="000000"/>
              </w:rPr>
              <w:t xml:space="preserve"> w pracy z osobami niepełnosprawnymi.</w:t>
            </w:r>
          </w:p>
        </w:tc>
      </w:tr>
    </w:tbl>
    <w:p w:rsidR="00915DE3" w:rsidRPr="009F5E3E" w:rsidRDefault="00915DE3" w:rsidP="009C54AE">
      <w:pPr>
        <w:pStyle w:val="Punktygwne"/>
        <w:spacing w:before="0" w:after="0"/>
        <w:rPr>
          <w:b w:val="0"/>
          <w:sz w:val="22"/>
        </w:rPr>
      </w:pPr>
    </w:p>
    <w:p w:rsidR="00915DE3" w:rsidRPr="009F5E3E" w:rsidRDefault="00915DE3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9F5E3E">
        <w:rPr>
          <w:smallCaps w:val="0"/>
          <w:sz w:val="22"/>
        </w:rPr>
        <w:t>3.4 Metody dydaktyczne</w:t>
      </w:r>
      <w:r w:rsidRPr="009F5E3E">
        <w:rPr>
          <w:b w:val="0"/>
          <w:smallCaps w:val="0"/>
          <w:sz w:val="22"/>
        </w:rPr>
        <w:t xml:space="preserve"> </w:t>
      </w:r>
    </w:p>
    <w:p w:rsidR="00915DE3" w:rsidRPr="009F5E3E" w:rsidRDefault="00915DE3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15DE3" w:rsidRPr="009F5E3E" w:rsidRDefault="00915DE3" w:rsidP="009F5E3E">
      <w:pPr>
        <w:pStyle w:val="Punktygwne"/>
        <w:spacing w:before="0" w:after="0"/>
        <w:ind w:left="45"/>
        <w:jc w:val="both"/>
        <w:rPr>
          <w:b w:val="0"/>
          <w:iCs/>
          <w:smallCaps w:val="0"/>
          <w:sz w:val="22"/>
        </w:rPr>
      </w:pPr>
      <w:r w:rsidRPr="009F5E3E">
        <w:rPr>
          <w:b w:val="0"/>
          <w:iCs/>
          <w:smallCaps w:val="0"/>
          <w:sz w:val="22"/>
        </w:rPr>
        <w:t>Ćwiczenia: analiza tekstów z dyskusją, metoda projektów (projekt praktyczny), praca w grupach (rozwiązywanie zadań, dyskusja),gry dydaktyczne.</w:t>
      </w:r>
    </w:p>
    <w:p w:rsidR="00915DE3" w:rsidRPr="009F5E3E" w:rsidRDefault="00915DE3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915DE3" w:rsidRPr="009F5E3E" w:rsidRDefault="00915DE3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9F5E3E">
        <w:rPr>
          <w:smallCaps w:val="0"/>
          <w:sz w:val="22"/>
        </w:rPr>
        <w:t xml:space="preserve">4. METODY I KRYTERIA OCENY </w:t>
      </w:r>
    </w:p>
    <w:p w:rsidR="00915DE3" w:rsidRPr="009F5E3E" w:rsidRDefault="00915DE3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915DE3" w:rsidRPr="009F5E3E" w:rsidRDefault="00915DE3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9F5E3E">
        <w:rPr>
          <w:smallCaps w:val="0"/>
          <w:sz w:val="22"/>
        </w:rPr>
        <w:t>4.1 Sposoby weryfikacji efektów uczenia się</w:t>
      </w:r>
    </w:p>
    <w:p w:rsidR="00915DE3" w:rsidRPr="009F5E3E" w:rsidRDefault="00915DE3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4"/>
        <w:gridCol w:w="2114"/>
      </w:tblGrid>
      <w:tr w:rsidR="00915DE3" w:rsidRPr="009F5E3E" w:rsidTr="00C05F44">
        <w:tc>
          <w:tcPr>
            <w:tcW w:w="1985" w:type="dxa"/>
            <w:vAlign w:val="center"/>
          </w:tcPr>
          <w:p w:rsidR="00915DE3" w:rsidRPr="009F5E3E" w:rsidRDefault="00915DE3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5DE3" w:rsidRPr="009F5E3E" w:rsidRDefault="00915DE3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9F5E3E" w:rsidRPr="009F5E3E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915DE3" w:rsidRPr="009F5E3E" w:rsidRDefault="00915DE3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5DE3" w:rsidRPr="009F5E3E" w:rsidRDefault="00915DE3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915DE3" w:rsidRPr="009F5E3E" w:rsidRDefault="00915DE3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(w, ćw</w:t>
            </w:r>
            <w:r w:rsidR="009F5E3E">
              <w:rPr>
                <w:b w:val="0"/>
                <w:smallCaps w:val="0"/>
                <w:sz w:val="22"/>
              </w:rPr>
              <w:t>.</w:t>
            </w:r>
            <w:r w:rsidRPr="009F5E3E">
              <w:rPr>
                <w:b w:val="0"/>
                <w:smallCaps w:val="0"/>
                <w:sz w:val="22"/>
              </w:rPr>
              <w:t>, …)</w:t>
            </w:r>
          </w:p>
        </w:tc>
      </w:tr>
      <w:tr w:rsidR="00915DE3" w:rsidRPr="009F5E3E" w:rsidTr="00C05F44">
        <w:tc>
          <w:tcPr>
            <w:tcW w:w="1985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9F5E3E">
              <w:rPr>
                <w:b w:val="0"/>
                <w:sz w:val="22"/>
              </w:rPr>
              <w:t>ek</w:t>
            </w:r>
            <w:proofErr w:type="spellEnd"/>
            <w:r w:rsidRPr="009F5E3E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ćw</w:t>
            </w:r>
            <w:r w:rsidR="009F5E3E">
              <w:rPr>
                <w:b w:val="0"/>
                <w:sz w:val="22"/>
              </w:rPr>
              <w:t>.</w:t>
            </w:r>
          </w:p>
        </w:tc>
      </w:tr>
      <w:tr w:rsidR="00915DE3" w:rsidRPr="009F5E3E" w:rsidTr="00C05F44">
        <w:tc>
          <w:tcPr>
            <w:tcW w:w="1985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915DE3" w:rsidRPr="009F5E3E" w:rsidRDefault="00915DE3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9F5E3E" w:rsidRDefault="00915DE3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ćw</w:t>
            </w:r>
            <w:r w:rsidR="009F5E3E">
              <w:rPr>
                <w:b w:val="0"/>
                <w:sz w:val="22"/>
              </w:rPr>
              <w:t>.</w:t>
            </w:r>
          </w:p>
        </w:tc>
      </w:tr>
      <w:tr w:rsidR="00915DE3" w:rsidRPr="009F5E3E" w:rsidTr="00C05F44">
        <w:tc>
          <w:tcPr>
            <w:tcW w:w="1985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915DE3" w:rsidRPr="009F5E3E" w:rsidRDefault="00915DE3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9F5E3E" w:rsidRDefault="00915DE3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ćw</w:t>
            </w:r>
            <w:r w:rsidR="009F5E3E">
              <w:rPr>
                <w:b w:val="0"/>
                <w:sz w:val="22"/>
              </w:rPr>
              <w:t>.</w:t>
            </w:r>
          </w:p>
        </w:tc>
      </w:tr>
      <w:tr w:rsidR="00915DE3" w:rsidRPr="009F5E3E" w:rsidTr="00C05F44">
        <w:tc>
          <w:tcPr>
            <w:tcW w:w="1985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915DE3" w:rsidRPr="009F5E3E" w:rsidRDefault="00915DE3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9F5E3E" w:rsidRDefault="00915DE3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ćw</w:t>
            </w:r>
            <w:r w:rsidR="009F5E3E">
              <w:rPr>
                <w:b w:val="0"/>
                <w:sz w:val="22"/>
              </w:rPr>
              <w:t>.</w:t>
            </w:r>
          </w:p>
        </w:tc>
      </w:tr>
      <w:tr w:rsidR="00915DE3" w:rsidRPr="009F5E3E" w:rsidTr="00C05F44">
        <w:tc>
          <w:tcPr>
            <w:tcW w:w="1985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915DE3" w:rsidRPr="009F5E3E" w:rsidRDefault="00915DE3" w:rsidP="000966A9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obserwacja w trakcie zajęć, kolokwium, projekt</w:t>
            </w:r>
          </w:p>
        </w:tc>
        <w:tc>
          <w:tcPr>
            <w:tcW w:w="2126" w:type="dxa"/>
          </w:tcPr>
          <w:p w:rsidR="00915DE3" w:rsidRPr="009F5E3E" w:rsidRDefault="00915DE3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ćw</w:t>
            </w:r>
            <w:r w:rsidR="009F5E3E">
              <w:rPr>
                <w:b w:val="0"/>
                <w:sz w:val="22"/>
              </w:rPr>
              <w:t>.</w:t>
            </w:r>
          </w:p>
        </w:tc>
      </w:tr>
      <w:tr w:rsidR="00202B12" w:rsidRPr="009F5E3E" w:rsidTr="00C05F44">
        <w:tc>
          <w:tcPr>
            <w:tcW w:w="1985" w:type="dxa"/>
          </w:tcPr>
          <w:p w:rsidR="00202B12" w:rsidRPr="009F5E3E" w:rsidRDefault="00202B1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202B12" w:rsidRPr="009F5E3E" w:rsidRDefault="00202B12" w:rsidP="000966A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obserwacja w trakcie zajęć, kolokwium, projekt</w:t>
            </w:r>
          </w:p>
        </w:tc>
        <w:tc>
          <w:tcPr>
            <w:tcW w:w="2126" w:type="dxa"/>
          </w:tcPr>
          <w:p w:rsidR="00202B12" w:rsidRPr="009F5E3E" w:rsidRDefault="00202B12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ćw</w:t>
            </w:r>
            <w:r w:rsidR="009F5E3E">
              <w:rPr>
                <w:b w:val="0"/>
                <w:sz w:val="22"/>
              </w:rPr>
              <w:t>.</w:t>
            </w:r>
          </w:p>
        </w:tc>
      </w:tr>
      <w:tr w:rsidR="00202B12" w:rsidRPr="009F5E3E" w:rsidTr="00C05F44">
        <w:tc>
          <w:tcPr>
            <w:tcW w:w="1985" w:type="dxa"/>
          </w:tcPr>
          <w:p w:rsidR="00202B12" w:rsidRPr="009F5E3E" w:rsidRDefault="00202B12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202B12" w:rsidRPr="009F5E3E" w:rsidRDefault="00202B12" w:rsidP="000966A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obserwacja w trakcie zajęć, kolokwium, projekt</w:t>
            </w:r>
          </w:p>
        </w:tc>
        <w:tc>
          <w:tcPr>
            <w:tcW w:w="2126" w:type="dxa"/>
          </w:tcPr>
          <w:p w:rsidR="00202B12" w:rsidRPr="009F5E3E" w:rsidRDefault="00202B12" w:rsidP="000966A9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9F5E3E">
              <w:rPr>
                <w:b w:val="0"/>
                <w:sz w:val="22"/>
              </w:rPr>
              <w:t>ćw</w:t>
            </w:r>
            <w:r w:rsidR="009F5E3E">
              <w:rPr>
                <w:b w:val="0"/>
                <w:sz w:val="22"/>
              </w:rPr>
              <w:t xml:space="preserve">. </w:t>
            </w:r>
          </w:p>
        </w:tc>
      </w:tr>
    </w:tbl>
    <w:p w:rsidR="00915DE3" w:rsidRPr="009F5E3E" w:rsidRDefault="00915DE3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15DE3" w:rsidRPr="009F5E3E" w:rsidRDefault="00915DE3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9F5E3E">
        <w:rPr>
          <w:smallCaps w:val="0"/>
          <w:sz w:val="22"/>
        </w:rPr>
        <w:t xml:space="preserve">4.2 Warunki zaliczenia przedmiotu (kryteria oceniania) </w:t>
      </w:r>
    </w:p>
    <w:p w:rsidR="00915DE3" w:rsidRPr="009F5E3E" w:rsidRDefault="00915DE3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915DE3" w:rsidRPr="009F5E3E" w:rsidTr="00923D7D">
        <w:tc>
          <w:tcPr>
            <w:tcW w:w="9670" w:type="dxa"/>
          </w:tcPr>
          <w:p w:rsidR="00915DE3" w:rsidRPr="009F5E3E" w:rsidRDefault="00915DE3" w:rsidP="001B2F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- kolokwium pisemne,</w:t>
            </w:r>
          </w:p>
          <w:p w:rsidR="00915DE3" w:rsidRPr="009F5E3E" w:rsidRDefault="00915DE3" w:rsidP="001B2F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- wykonanie pracy zaliczeniowej: przygotowanie pracy projektowej</w:t>
            </w:r>
          </w:p>
          <w:p w:rsidR="00915DE3" w:rsidRPr="009F5E3E" w:rsidRDefault="00915DE3" w:rsidP="001B2FB5">
            <w:pPr>
              <w:spacing w:after="0" w:line="240" w:lineRule="auto"/>
              <w:jc w:val="both"/>
              <w:rPr>
                <w:rFonts w:ascii="Times New Roman" w:hAnsi="Times New Roman"/>
                <w:b/>
                <w:smallCaps/>
              </w:rPr>
            </w:pPr>
            <w:r w:rsidRPr="009F5E3E">
              <w:rPr>
                <w:rFonts w:ascii="Times New Roman" w:hAnsi="Times New Roman"/>
              </w:rPr>
              <w:t>- ustalenie oceny zaliczeniowej na podstawie ocen cząstkowych</w:t>
            </w:r>
          </w:p>
        </w:tc>
      </w:tr>
    </w:tbl>
    <w:p w:rsidR="00915DE3" w:rsidRPr="009F5E3E" w:rsidRDefault="00915DE3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15DE3" w:rsidRPr="009F5E3E" w:rsidRDefault="00915DE3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9F5E3E">
        <w:rPr>
          <w:rFonts w:ascii="Times New Roman" w:hAnsi="Times New Roman"/>
          <w:b/>
        </w:rPr>
        <w:t xml:space="preserve">5. </w:t>
      </w:r>
      <w:r w:rsidR="009F5E3E">
        <w:rPr>
          <w:rFonts w:ascii="Times New Roman" w:hAnsi="Times New Roman"/>
          <w:b/>
        </w:rPr>
        <w:tab/>
      </w:r>
      <w:r w:rsidRPr="009F5E3E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915DE3" w:rsidRPr="009F5E3E" w:rsidRDefault="00915DE3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3"/>
        <w:gridCol w:w="4617"/>
      </w:tblGrid>
      <w:tr w:rsidR="00915DE3" w:rsidRPr="009F5E3E" w:rsidTr="003E1941">
        <w:tc>
          <w:tcPr>
            <w:tcW w:w="4962" w:type="dxa"/>
            <w:vAlign w:val="center"/>
          </w:tcPr>
          <w:p w:rsidR="00915DE3" w:rsidRPr="009F5E3E" w:rsidRDefault="00915DE3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F5E3E">
              <w:rPr>
                <w:rFonts w:ascii="Times New Roman" w:hAnsi="Times New Roman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15DE3" w:rsidRPr="009F5E3E" w:rsidRDefault="00915DE3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F5E3E">
              <w:rPr>
                <w:rFonts w:ascii="Times New Roman" w:hAnsi="Times New Roman"/>
                <w:b/>
              </w:rPr>
              <w:t>Średnia liczba godzin na zrealizowanie aktywności</w:t>
            </w:r>
          </w:p>
        </w:tc>
      </w:tr>
      <w:tr w:rsidR="00915DE3" w:rsidRPr="009F5E3E" w:rsidTr="00923D7D">
        <w:tc>
          <w:tcPr>
            <w:tcW w:w="4962" w:type="dxa"/>
          </w:tcPr>
          <w:p w:rsidR="00915DE3" w:rsidRPr="009F5E3E" w:rsidRDefault="00915DE3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915DE3" w:rsidRPr="009F5E3E" w:rsidRDefault="00915DE3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F5E3E">
              <w:rPr>
                <w:rFonts w:ascii="Times New Roman" w:hAnsi="Times New Roman"/>
                <w:b/>
              </w:rPr>
              <w:t>60</w:t>
            </w:r>
          </w:p>
        </w:tc>
      </w:tr>
      <w:tr w:rsidR="00915DE3" w:rsidRPr="009F5E3E" w:rsidTr="00923D7D">
        <w:tc>
          <w:tcPr>
            <w:tcW w:w="4962" w:type="dxa"/>
          </w:tcPr>
          <w:p w:rsidR="00915DE3" w:rsidRPr="009F5E3E" w:rsidRDefault="00915DE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Inne z udziałem nauczyciela akademickiego</w:t>
            </w:r>
          </w:p>
          <w:p w:rsidR="00915DE3" w:rsidRPr="009F5E3E" w:rsidRDefault="00915DE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:rsidR="00915DE3" w:rsidRPr="009F5E3E" w:rsidRDefault="001B2FB5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2</w:t>
            </w:r>
          </w:p>
        </w:tc>
      </w:tr>
      <w:tr w:rsidR="00915DE3" w:rsidRPr="009F5E3E" w:rsidTr="00923D7D">
        <w:tc>
          <w:tcPr>
            <w:tcW w:w="4962" w:type="dxa"/>
          </w:tcPr>
          <w:p w:rsidR="00915DE3" w:rsidRPr="009F5E3E" w:rsidRDefault="00915DE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Godziny niekontaktowe – praca własna studenta</w:t>
            </w:r>
          </w:p>
          <w:p w:rsidR="00915DE3" w:rsidRPr="009F5E3E" w:rsidRDefault="00915DE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(przygotowanie do zajęć, </w:t>
            </w:r>
            <w:r w:rsidR="001B2FB5" w:rsidRPr="009F5E3E">
              <w:rPr>
                <w:rFonts w:ascii="Times New Roman" w:hAnsi="Times New Roman"/>
              </w:rPr>
              <w:t>przygotowanie do kolokwium, przygotowanie pracy projektowej</w:t>
            </w:r>
            <w:r w:rsidRPr="009F5E3E">
              <w:rPr>
                <w:rFonts w:ascii="Times New Roman" w:hAnsi="Times New Roman"/>
              </w:rPr>
              <w:t>)</w:t>
            </w:r>
          </w:p>
        </w:tc>
        <w:tc>
          <w:tcPr>
            <w:tcW w:w="4677" w:type="dxa"/>
          </w:tcPr>
          <w:p w:rsidR="00915DE3" w:rsidRPr="009F5E3E" w:rsidRDefault="00915DE3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8</w:t>
            </w:r>
            <w:r w:rsidR="001B2FB5" w:rsidRPr="009F5E3E">
              <w:rPr>
                <w:rFonts w:ascii="Times New Roman" w:hAnsi="Times New Roman"/>
              </w:rPr>
              <w:t>8</w:t>
            </w:r>
          </w:p>
        </w:tc>
      </w:tr>
      <w:tr w:rsidR="00915DE3" w:rsidRPr="009F5E3E" w:rsidTr="00923D7D">
        <w:tc>
          <w:tcPr>
            <w:tcW w:w="4962" w:type="dxa"/>
          </w:tcPr>
          <w:p w:rsidR="00915DE3" w:rsidRPr="009F5E3E" w:rsidRDefault="00915DE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915DE3" w:rsidRPr="009F5E3E" w:rsidRDefault="00915DE3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>150</w:t>
            </w:r>
          </w:p>
        </w:tc>
      </w:tr>
      <w:tr w:rsidR="00915DE3" w:rsidRPr="009F5E3E" w:rsidTr="00923D7D">
        <w:tc>
          <w:tcPr>
            <w:tcW w:w="4962" w:type="dxa"/>
          </w:tcPr>
          <w:p w:rsidR="00915DE3" w:rsidRPr="009F5E3E" w:rsidRDefault="00915DE3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F5E3E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15DE3" w:rsidRPr="009F5E3E" w:rsidRDefault="00915DE3" w:rsidP="00202B12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9F5E3E">
              <w:rPr>
                <w:rFonts w:ascii="Times New Roman" w:hAnsi="Times New Roman"/>
                <w:b/>
              </w:rPr>
              <w:t>6</w:t>
            </w:r>
          </w:p>
        </w:tc>
      </w:tr>
    </w:tbl>
    <w:p w:rsidR="00915DE3" w:rsidRPr="009F5E3E" w:rsidRDefault="00915DE3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9F5E3E">
        <w:rPr>
          <w:b w:val="0"/>
          <w:i/>
          <w:smallCaps w:val="0"/>
          <w:sz w:val="20"/>
        </w:rPr>
        <w:t>* Należy uwzględnić, że 1 pkt ECTS odpowiada 25-30 godzin całkowitego nakładu pracy studenta.</w:t>
      </w:r>
    </w:p>
    <w:p w:rsidR="00915DE3" w:rsidRPr="009F5E3E" w:rsidRDefault="00915DE3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15DE3" w:rsidRPr="009F5E3E" w:rsidRDefault="00915DE3" w:rsidP="009C54AE">
      <w:pPr>
        <w:pStyle w:val="Punktygwne"/>
        <w:spacing w:before="0" w:after="0"/>
        <w:rPr>
          <w:smallCaps w:val="0"/>
          <w:sz w:val="22"/>
        </w:rPr>
      </w:pPr>
      <w:r w:rsidRPr="009F5E3E">
        <w:rPr>
          <w:smallCaps w:val="0"/>
          <w:sz w:val="22"/>
        </w:rPr>
        <w:t>6. PRAKTYKI ZAWODOWE W RAMACH PRZEDMIOTU</w:t>
      </w:r>
    </w:p>
    <w:p w:rsidR="00915DE3" w:rsidRPr="009F5E3E" w:rsidRDefault="00915DE3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915DE3" w:rsidRPr="009F5E3E" w:rsidTr="009F5E3E">
        <w:trPr>
          <w:trHeight w:val="397"/>
        </w:trPr>
        <w:tc>
          <w:tcPr>
            <w:tcW w:w="3544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9F5E3E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915DE3" w:rsidRPr="009F5E3E" w:rsidTr="009F5E3E">
        <w:trPr>
          <w:trHeight w:val="397"/>
        </w:trPr>
        <w:tc>
          <w:tcPr>
            <w:tcW w:w="3544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15DE3" w:rsidRPr="009F5E3E" w:rsidRDefault="00915DE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9F5E3E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915DE3" w:rsidRPr="009F5E3E" w:rsidRDefault="00915DE3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915DE3" w:rsidRPr="009F5E3E" w:rsidRDefault="009F5E3E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</w:p>
    <w:p w:rsidR="00915DE3" w:rsidRPr="009F5E3E" w:rsidRDefault="00915DE3" w:rsidP="009C54AE">
      <w:pPr>
        <w:pStyle w:val="Punktygwne"/>
        <w:spacing w:before="0" w:after="0"/>
        <w:rPr>
          <w:smallCaps w:val="0"/>
          <w:sz w:val="22"/>
        </w:rPr>
      </w:pPr>
    </w:p>
    <w:p w:rsidR="00915DE3" w:rsidRPr="009F5E3E" w:rsidRDefault="00915DE3" w:rsidP="009C54AE">
      <w:pPr>
        <w:pStyle w:val="Punktygwne"/>
        <w:spacing w:before="0" w:after="0"/>
        <w:rPr>
          <w:smallCaps w:val="0"/>
          <w:sz w:val="22"/>
        </w:rPr>
      </w:pPr>
      <w:r w:rsidRPr="009F5E3E">
        <w:rPr>
          <w:smallCaps w:val="0"/>
          <w:sz w:val="22"/>
        </w:rPr>
        <w:t xml:space="preserve">7. LITERATURA </w:t>
      </w:r>
    </w:p>
    <w:p w:rsidR="00915DE3" w:rsidRPr="009F5E3E" w:rsidRDefault="00915DE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915DE3" w:rsidRPr="009F5E3E" w:rsidTr="009F5E3E">
        <w:trPr>
          <w:trHeight w:val="397"/>
        </w:trPr>
        <w:tc>
          <w:tcPr>
            <w:tcW w:w="7513" w:type="dxa"/>
          </w:tcPr>
          <w:p w:rsidR="00915DE3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F5E3E">
              <w:rPr>
                <w:rFonts w:ascii="Times New Roman" w:hAnsi="Times New Roman"/>
                <w:b/>
                <w:smallCaps/>
              </w:rPr>
              <w:t>Literatura podstawowa:</w:t>
            </w:r>
            <w:r w:rsidRPr="009F5E3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9F5E3E" w:rsidRPr="009F5E3E" w:rsidRDefault="009F5E3E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spacing w:val="-2"/>
              </w:rPr>
              <w:t xml:space="preserve">W. Dykcik, </w:t>
            </w:r>
            <w:r w:rsidRPr="009F5E3E">
              <w:rPr>
                <w:rFonts w:ascii="Times New Roman" w:hAnsi="Times New Roman"/>
                <w:i/>
                <w:color w:val="000000"/>
                <w:spacing w:val="-2"/>
              </w:rPr>
              <w:t xml:space="preserve">Pedagogika specjalna wobec aktualnych </w:t>
            </w:r>
            <w:r w:rsidRPr="009F5E3E">
              <w:rPr>
                <w:rFonts w:ascii="Times New Roman" w:hAnsi="Times New Roman"/>
                <w:i/>
                <w:color w:val="000000"/>
              </w:rPr>
              <w:t>sytuacji i problemów osób niepełnosprawnych</w:t>
            </w:r>
            <w:r w:rsidRPr="009F5E3E">
              <w:rPr>
                <w:rFonts w:ascii="Times New Roman" w:hAnsi="Times New Roman"/>
                <w:iCs/>
                <w:color w:val="000000"/>
              </w:rPr>
              <w:t xml:space="preserve">, </w:t>
            </w:r>
            <w:r w:rsidRPr="009F5E3E">
              <w:rPr>
                <w:rFonts w:ascii="Times New Roman" w:hAnsi="Times New Roman"/>
                <w:color w:val="000000"/>
              </w:rPr>
              <w:t xml:space="preserve">PTP </w:t>
            </w:r>
            <w:r w:rsidRPr="009F5E3E">
              <w:rPr>
                <w:rFonts w:ascii="Times New Roman" w:hAnsi="Times New Roman"/>
                <w:color w:val="000000"/>
                <w:spacing w:val="-2"/>
                <w:w w:val="93"/>
              </w:rPr>
              <w:t>Poznań, 2005.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91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spacing w:val="-2"/>
              </w:rPr>
              <w:t xml:space="preserve">W. Dykcik, </w:t>
            </w:r>
            <w:r w:rsidRPr="009F5E3E">
              <w:rPr>
                <w:rFonts w:ascii="Times New Roman" w:hAnsi="Times New Roman"/>
                <w:i/>
                <w:color w:val="000000"/>
                <w:spacing w:val="-2"/>
              </w:rPr>
              <w:t>Tendencje rozwoju pedagogiki specjalnej</w:t>
            </w:r>
            <w:r w:rsidRPr="009F5E3E">
              <w:rPr>
                <w:rFonts w:ascii="Times New Roman" w:hAnsi="Times New Roman"/>
                <w:iCs/>
                <w:color w:val="000000"/>
                <w:spacing w:val="-2"/>
              </w:rPr>
              <w:t xml:space="preserve">, </w:t>
            </w:r>
            <w:r w:rsidRPr="009F5E3E">
              <w:rPr>
                <w:rFonts w:ascii="Times New Roman" w:hAnsi="Times New Roman"/>
                <w:color w:val="000000"/>
                <w:w w:val="86"/>
              </w:rPr>
              <w:t>PTP Poznań 2010.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  <w:color w:val="000000"/>
                <w:spacing w:val="-7"/>
              </w:rPr>
            </w:pPr>
            <w:r w:rsidRPr="009F5E3E">
              <w:rPr>
                <w:rFonts w:ascii="Times New Roman" w:hAnsi="Times New Roman"/>
                <w:color w:val="000000"/>
                <w:spacing w:val="-5"/>
              </w:rPr>
              <w:t xml:space="preserve">S. Kowalik, </w:t>
            </w:r>
            <w:r w:rsidRPr="009F5E3E">
              <w:rPr>
                <w:rFonts w:ascii="Times New Roman" w:hAnsi="Times New Roman"/>
                <w:i/>
                <w:color w:val="000000"/>
                <w:spacing w:val="-5"/>
              </w:rPr>
              <w:t xml:space="preserve">Psychologiczne podstawy rehabilitacji osób </w:t>
            </w:r>
            <w:r w:rsidRPr="009F5E3E">
              <w:rPr>
                <w:rFonts w:ascii="Times New Roman" w:hAnsi="Times New Roman"/>
                <w:i/>
                <w:color w:val="000000"/>
                <w:spacing w:val="-7"/>
              </w:rPr>
              <w:t>niepełnosprawnych</w:t>
            </w:r>
            <w:r w:rsidRPr="009F5E3E">
              <w:rPr>
                <w:rFonts w:ascii="Times New Roman" w:hAnsi="Times New Roman"/>
                <w:iCs/>
                <w:color w:val="000000"/>
                <w:spacing w:val="-7"/>
              </w:rPr>
              <w:t xml:space="preserve">, </w:t>
            </w:r>
            <w:r w:rsidRPr="009F5E3E">
              <w:rPr>
                <w:rFonts w:ascii="Times New Roman" w:hAnsi="Times New Roman"/>
                <w:color w:val="000000"/>
                <w:spacing w:val="-7"/>
              </w:rPr>
              <w:t>PWN Warszawa, 1996.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M. Borkowska, </w:t>
            </w:r>
            <w:r w:rsidRPr="009F5E3E">
              <w:rPr>
                <w:rFonts w:ascii="Times New Roman" w:hAnsi="Times New Roman"/>
                <w:i/>
                <w:iCs/>
              </w:rPr>
              <w:t>Dzieci niepełnosprawne ruchowo</w:t>
            </w:r>
            <w:r w:rsidRPr="009F5E3E">
              <w:rPr>
                <w:rFonts w:ascii="Times New Roman" w:hAnsi="Times New Roman"/>
              </w:rPr>
              <w:t>. Część 2. Warszawa:</w:t>
            </w:r>
            <w:r w:rsidR="000F1D4E" w:rsidRPr="009F5E3E">
              <w:rPr>
                <w:rFonts w:ascii="Times New Roman" w:hAnsi="Times New Roman"/>
              </w:rPr>
              <w:t xml:space="preserve"> </w:t>
            </w:r>
            <w:r w:rsidRPr="009F5E3E">
              <w:rPr>
                <w:rFonts w:ascii="Times New Roman" w:hAnsi="Times New Roman"/>
              </w:rPr>
              <w:t>WSiP, 1997.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C. Cunningham , </w:t>
            </w:r>
            <w:r w:rsidRPr="009F5E3E">
              <w:rPr>
                <w:rFonts w:ascii="Times New Roman" w:hAnsi="Times New Roman"/>
                <w:i/>
                <w:iCs/>
              </w:rPr>
              <w:t>Dzieci z zespołem Downa</w:t>
            </w:r>
            <w:r w:rsidRPr="009F5E3E">
              <w:rPr>
                <w:rFonts w:ascii="Times New Roman" w:hAnsi="Times New Roman"/>
              </w:rPr>
              <w:t>. Warszawa: WSiP, 1994.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G. Doman, </w:t>
            </w:r>
            <w:r w:rsidRPr="009F5E3E">
              <w:rPr>
                <w:rFonts w:ascii="Times New Roman" w:hAnsi="Times New Roman"/>
                <w:i/>
                <w:iCs/>
              </w:rPr>
              <w:t>Jak postępować z dzieckiem z uszkodzeniem mózgu</w:t>
            </w:r>
            <w:r w:rsidRPr="009F5E3E">
              <w:rPr>
                <w:rFonts w:ascii="Times New Roman" w:hAnsi="Times New Roman"/>
              </w:rPr>
              <w:t>. Poznań: Wyd.</w:t>
            </w:r>
            <w:r w:rsidR="000F1D4E" w:rsidRPr="009F5E3E">
              <w:rPr>
                <w:rFonts w:ascii="Times New Roman" w:hAnsi="Times New Roman"/>
              </w:rPr>
              <w:t xml:space="preserve"> </w:t>
            </w:r>
            <w:proofErr w:type="spellStart"/>
            <w:r w:rsidRPr="009F5E3E">
              <w:rPr>
                <w:rFonts w:ascii="Times New Roman" w:hAnsi="Times New Roman"/>
              </w:rPr>
              <w:t>Protext</w:t>
            </w:r>
            <w:proofErr w:type="spellEnd"/>
            <w:r w:rsidRPr="009F5E3E">
              <w:rPr>
                <w:rFonts w:ascii="Times New Roman" w:hAnsi="Times New Roman"/>
              </w:rPr>
              <w:t>, 1996.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T. Gałkowski,  (red.)  </w:t>
            </w:r>
            <w:r w:rsidRPr="009F5E3E">
              <w:rPr>
                <w:rFonts w:ascii="Times New Roman" w:hAnsi="Times New Roman"/>
                <w:i/>
                <w:iCs/>
              </w:rPr>
              <w:t>Dziecko autystyczne i jego rodzice</w:t>
            </w:r>
            <w:r w:rsidRPr="009F5E3E">
              <w:rPr>
                <w:rFonts w:ascii="Times New Roman" w:hAnsi="Times New Roman"/>
              </w:rPr>
              <w:t>. Warszawa: Polskie Towarzystwo Walki z Kalectwem, 1984.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J. Kielin,  (red).  </w:t>
            </w:r>
            <w:r w:rsidRPr="009F5E3E">
              <w:rPr>
                <w:rFonts w:ascii="Times New Roman" w:hAnsi="Times New Roman"/>
                <w:i/>
                <w:iCs/>
              </w:rPr>
              <w:t>Rozwój daje radość</w:t>
            </w:r>
            <w:r w:rsidRPr="009F5E3E">
              <w:rPr>
                <w:rFonts w:ascii="Times New Roman" w:hAnsi="Times New Roman"/>
              </w:rPr>
              <w:t>. Gdańsk: GWP, 2000.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M. Kościelska, </w:t>
            </w:r>
            <w:r w:rsidRPr="009F5E3E">
              <w:rPr>
                <w:rFonts w:ascii="Times New Roman" w:hAnsi="Times New Roman"/>
                <w:i/>
                <w:iCs/>
              </w:rPr>
              <w:t>Oblicza upośledzenia</w:t>
            </w:r>
            <w:r w:rsidRPr="009F5E3E">
              <w:rPr>
                <w:rFonts w:ascii="Times New Roman" w:hAnsi="Times New Roman"/>
              </w:rPr>
              <w:t>. Warszawa:</w:t>
            </w:r>
            <w:r w:rsidR="000F1D4E" w:rsidRPr="009F5E3E">
              <w:rPr>
                <w:rFonts w:ascii="Times New Roman" w:hAnsi="Times New Roman"/>
              </w:rPr>
              <w:t xml:space="preserve"> </w:t>
            </w:r>
            <w:r w:rsidRPr="009F5E3E">
              <w:rPr>
                <w:rFonts w:ascii="Times New Roman" w:hAnsi="Times New Roman"/>
              </w:rPr>
              <w:t>PWN, 1995.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I. Obuchowska, </w:t>
            </w:r>
            <w:r w:rsidRPr="009F5E3E">
              <w:rPr>
                <w:rFonts w:ascii="Times New Roman" w:hAnsi="Times New Roman"/>
                <w:i/>
                <w:iCs/>
              </w:rPr>
              <w:t>Dziecko niepełnosprawne w rodzinie</w:t>
            </w:r>
            <w:r w:rsidRPr="009F5E3E">
              <w:rPr>
                <w:rFonts w:ascii="Times New Roman" w:hAnsi="Times New Roman"/>
              </w:rPr>
              <w:t>. Warszawa:</w:t>
            </w:r>
            <w:r w:rsidR="000F1D4E" w:rsidRPr="009F5E3E">
              <w:rPr>
                <w:rFonts w:ascii="Times New Roman" w:hAnsi="Times New Roman"/>
              </w:rPr>
              <w:t xml:space="preserve"> </w:t>
            </w:r>
            <w:r w:rsidRPr="009F5E3E">
              <w:rPr>
                <w:rFonts w:ascii="Times New Roman" w:hAnsi="Times New Roman"/>
              </w:rPr>
              <w:t>WSiP, 1991.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H. Olechnowicz,  </w:t>
            </w:r>
            <w:r w:rsidRPr="009F5E3E">
              <w:rPr>
                <w:rFonts w:ascii="Times New Roman" w:hAnsi="Times New Roman"/>
                <w:i/>
                <w:iCs/>
              </w:rPr>
              <w:t>Wokół autyzmu</w:t>
            </w:r>
            <w:r w:rsidRPr="009F5E3E">
              <w:rPr>
                <w:rFonts w:ascii="Times New Roman" w:hAnsi="Times New Roman"/>
              </w:rPr>
              <w:t>. Warszawa: WSiP, 2004.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M. Piszczek, </w:t>
            </w:r>
            <w:r w:rsidRPr="009F5E3E">
              <w:rPr>
                <w:rFonts w:ascii="Times New Roman" w:hAnsi="Times New Roman"/>
                <w:i/>
                <w:iCs/>
              </w:rPr>
              <w:t>Metody komunikacji alternatywnej w pracy z osobami niepełnosprawnymi. Warszawa</w:t>
            </w:r>
            <w:r w:rsidRPr="009F5E3E">
              <w:rPr>
                <w:rFonts w:ascii="Times New Roman" w:hAnsi="Times New Roman"/>
              </w:rPr>
              <w:t>: CMPP-P MEN, 1997.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L. Sadowska, </w:t>
            </w:r>
            <w:r w:rsidRPr="009F5E3E">
              <w:rPr>
                <w:rFonts w:ascii="Times New Roman" w:hAnsi="Times New Roman"/>
                <w:i/>
                <w:iCs/>
              </w:rPr>
              <w:t>Neurofizjologiczne metody usprawniania dzieci z zaburzeniami rozwoju</w:t>
            </w:r>
            <w:r w:rsidRPr="009F5E3E">
              <w:rPr>
                <w:rFonts w:ascii="Times New Roman" w:hAnsi="Times New Roman"/>
              </w:rPr>
              <w:t>. Wrocław: Wydawnictwo Akademi</w:t>
            </w:r>
            <w:r w:rsidR="000F1D4E" w:rsidRPr="009F5E3E">
              <w:rPr>
                <w:rFonts w:ascii="Times New Roman" w:hAnsi="Times New Roman"/>
              </w:rPr>
              <w:t>i</w:t>
            </w:r>
            <w:r w:rsidRPr="009F5E3E">
              <w:rPr>
                <w:rFonts w:ascii="Times New Roman" w:hAnsi="Times New Roman"/>
              </w:rPr>
              <w:t xml:space="preserve"> Wychowania Fizycznego, 2004.</w:t>
            </w:r>
          </w:p>
        </w:tc>
      </w:tr>
      <w:tr w:rsidR="00915DE3" w:rsidRPr="009F5E3E" w:rsidTr="009F5E3E">
        <w:trPr>
          <w:trHeight w:val="397"/>
        </w:trPr>
        <w:tc>
          <w:tcPr>
            <w:tcW w:w="7513" w:type="dxa"/>
          </w:tcPr>
          <w:p w:rsidR="00915DE3" w:rsidRDefault="00915DE3" w:rsidP="00202B12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  <w:r w:rsidRPr="009F5E3E">
              <w:rPr>
                <w:rFonts w:ascii="Times New Roman" w:hAnsi="Times New Roman"/>
                <w:b/>
                <w:smallCaps/>
              </w:rPr>
              <w:t xml:space="preserve">Literatura uzupełniająca: </w:t>
            </w:r>
          </w:p>
          <w:p w:rsidR="009F5E3E" w:rsidRPr="009F5E3E" w:rsidRDefault="009F5E3E" w:rsidP="00202B12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mallCaps/>
              </w:rPr>
            </w:pPr>
          </w:p>
          <w:p w:rsidR="00915DE3" w:rsidRPr="009F5E3E" w:rsidRDefault="00915DE3" w:rsidP="00202B12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7"/>
              </w:rPr>
              <w:t xml:space="preserve">W. Dykcik (red.), </w:t>
            </w:r>
            <w:r w:rsidRPr="009F5E3E">
              <w:rPr>
                <w:rFonts w:ascii="Times New Roman" w:hAnsi="Times New Roman"/>
                <w:i/>
                <w:color w:val="000000"/>
                <w:w w:val="97"/>
              </w:rPr>
              <w:t>Pedagogika specjalna</w:t>
            </w:r>
            <w:r w:rsidRPr="009F5E3E">
              <w:rPr>
                <w:rFonts w:ascii="Times New Roman" w:hAnsi="Times New Roman"/>
                <w:iCs/>
                <w:color w:val="000000"/>
                <w:w w:val="97"/>
              </w:rPr>
              <w:t xml:space="preserve">, </w:t>
            </w:r>
            <w:r w:rsidRPr="009F5E3E">
              <w:rPr>
                <w:rFonts w:ascii="Times New Roman" w:hAnsi="Times New Roman"/>
                <w:color w:val="000000"/>
                <w:w w:val="97"/>
              </w:rPr>
              <w:t>PTP 2006.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2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w w:val="93"/>
              </w:rPr>
              <w:t xml:space="preserve"> S. Kowalik, </w:t>
            </w:r>
            <w:r w:rsidRPr="009F5E3E">
              <w:rPr>
                <w:rFonts w:ascii="Times New Roman" w:hAnsi="Times New Roman"/>
                <w:i/>
                <w:color w:val="000000"/>
                <w:w w:val="93"/>
              </w:rPr>
              <w:t>Rozwiązywanie problemów społecznych w zbiorowościach zorganizowanych i społecznych</w:t>
            </w:r>
            <w:r w:rsidRPr="009F5E3E">
              <w:rPr>
                <w:rFonts w:ascii="Times New Roman" w:hAnsi="Times New Roman"/>
                <w:iCs/>
                <w:color w:val="000000"/>
                <w:w w:val="93"/>
              </w:rPr>
              <w:t xml:space="preserve"> </w:t>
            </w:r>
            <w:r w:rsidRPr="009F5E3E">
              <w:rPr>
                <w:rFonts w:ascii="Times New Roman" w:hAnsi="Times New Roman"/>
                <w:color w:val="000000"/>
                <w:w w:val="93"/>
              </w:rPr>
              <w:t xml:space="preserve">(w) H. Sęk, S. Kowalik, </w:t>
            </w:r>
            <w:r w:rsidRPr="009F5E3E">
              <w:rPr>
                <w:rFonts w:ascii="Times New Roman" w:hAnsi="Times New Roman"/>
                <w:i/>
                <w:color w:val="000000"/>
                <w:w w:val="93"/>
              </w:rPr>
              <w:t>Psychologiczny kontekst problemów społecznych</w:t>
            </w:r>
            <w:r w:rsidRPr="009F5E3E">
              <w:rPr>
                <w:rFonts w:ascii="Times New Roman" w:hAnsi="Times New Roman"/>
                <w:iCs/>
                <w:color w:val="000000"/>
                <w:w w:val="93"/>
              </w:rPr>
              <w:t xml:space="preserve">, </w:t>
            </w:r>
            <w:r w:rsidRPr="009F5E3E">
              <w:rPr>
                <w:rFonts w:ascii="Times New Roman" w:hAnsi="Times New Roman"/>
                <w:color w:val="000000"/>
                <w:w w:val="93"/>
              </w:rPr>
              <w:t>Humaniora Poznań, 1999.</w:t>
            </w:r>
          </w:p>
          <w:p w:rsidR="00915DE3" w:rsidRPr="009F5E3E" w:rsidRDefault="00915DE3" w:rsidP="00202B12">
            <w:pPr>
              <w:shd w:val="clear" w:color="auto" w:fill="FFFFFF"/>
              <w:tabs>
                <w:tab w:val="left" w:pos="1426"/>
              </w:tabs>
              <w:spacing w:after="0"/>
              <w:ind w:right="82"/>
              <w:jc w:val="both"/>
              <w:rPr>
                <w:rFonts w:ascii="Times New Roman" w:hAnsi="Times New Roman"/>
              </w:rPr>
            </w:pPr>
            <w:proofErr w:type="spellStart"/>
            <w:r w:rsidRPr="009F5E3E">
              <w:rPr>
                <w:rFonts w:ascii="Times New Roman" w:hAnsi="Times New Roman"/>
                <w:color w:val="000000"/>
                <w:w w:val="93"/>
              </w:rPr>
              <w:t>S.Kowalik</w:t>
            </w:r>
            <w:proofErr w:type="spellEnd"/>
            <w:r w:rsidRPr="009F5E3E">
              <w:rPr>
                <w:rFonts w:ascii="Times New Roman" w:hAnsi="Times New Roman"/>
                <w:color w:val="000000"/>
                <w:w w:val="93"/>
              </w:rPr>
              <w:t xml:space="preserve">, </w:t>
            </w:r>
            <w:r w:rsidRPr="009F5E3E">
              <w:rPr>
                <w:rFonts w:ascii="Times New Roman" w:hAnsi="Times New Roman"/>
                <w:i/>
                <w:color w:val="000000"/>
                <w:w w:val="93"/>
              </w:rPr>
              <w:t xml:space="preserve">Psychologiczne podstawy </w:t>
            </w:r>
            <w:r w:rsidRPr="009F5E3E">
              <w:rPr>
                <w:rFonts w:ascii="Times New Roman" w:hAnsi="Times New Roman"/>
                <w:i/>
                <w:color w:val="000000"/>
                <w:spacing w:val="-3"/>
              </w:rPr>
              <w:t>niepełnosprawności i rehabilitacji</w:t>
            </w:r>
            <w:r w:rsidRPr="009F5E3E">
              <w:rPr>
                <w:rFonts w:ascii="Times New Roman" w:hAnsi="Times New Roman"/>
                <w:iCs/>
                <w:color w:val="000000"/>
                <w:spacing w:val="-3"/>
              </w:rPr>
              <w:t xml:space="preserve"> </w:t>
            </w:r>
            <w:r w:rsidRPr="009F5E3E">
              <w:rPr>
                <w:rFonts w:ascii="Times New Roman" w:hAnsi="Times New Roman"/>
                <w:color w:val="000000"/>
                <w:spacing w:val="-3"/>
              </w:rPr>
              <w:t xml:space="preserve">(w) J. </w:t>
            </w:r>
            <w:proofErr w:type="spellStart"/>
            <w:r w:rsidRPr="009F5E3E">
              <w:rPr>
                <w:rFonts w:ascii="Times New Roman" w:hAnsi="Times New Roman"/>
                <w:color w:val="000000"/>
                <w:spacing w:val="-3"/>
              </w:rPr>
              <w:t>Strelau</w:t>
            </w:r>
            <w:proofErr w:type="spellEnd"/>
            <w:r w:rsidRPr="009F5E3E">
              <w:rPr>
                <w:rFonts w:ascii="Times New Roman" w:hAnsi="Times New Roman"/>
                <w:color w:val="000000"/>
                <w:spacing w:val="-3"/>
              </w:rPr>
              <w:t xml:space="preserve"> (red.), </w:t>
            </w:r>
            <w:r w:rsidRPr="009F5E3E">
              <w:rPr>
                <w:rFonts w:ascii="Times New Roman" w:hAnsi="Times New Roman"/>
                <w:i/>
                <w:color w:val="000000"/>
                <w:spacing w:val="-5"/>
              </w:rPr>
              <w:t>Psychologia</w:t>
            </w:r>
            <w:r w:rsidRPr="009F5E3E">
              <w:rPr>
                <w:rFonts w:ascii="Times New Roman" w:hAnsi="Times New Roman"/>
                <w:iCs/>
                <w:color w:val="000000"/>
                <w:spacing w:val="-5"/>
              </w:rPr>
              <w:t xml:space="preserve">, Podręcznik akademicki, </w:t>
            </w:r>
            <w:r w:rsidRPr="009F5E3E">
              <w:rPr>
                <w:rFonts w:ascii="Times New Roman" w:hAnsi="Times New Roman"/>
                <w:color w:val="000000"/>
                <w:spacing w:val="-5"/>
              </w:rPr>
              <w:t xml:space="preserve">T. 3. GWP </w:t>
            </w:r>
            <w:r w:rsidRPr="009F5E3E">
              <w:rPr>
                <w:rFonts w:ascii="Times New Roman" w:hAnsi="Times New Roman"/>
                <w:color w:val="000000"/>
                <w:spacing w:val="-2"/>
                <w:w w:val="91"/>
              </w:rPr>
              <w:t>Gdańsk.</w:t>
            </w:r>
          </w:p>
          <w:p w:rsidR="00915DE3" w:rsidRPr="009F5E3E" w:rsidRDefault="00915DE3" w:rsidP="00202B12">
            <w:pPr>
              <w:shd w:val="clear" w:color="auto" w:fill="FFFFFF"/>
              <w:tabs>
                <w:tab w:val="left" w:pos="1426"/>
              </w:tabs>
              <w:spacing w:after="0"/>
              <w:ind w:right="82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  <w:color w:val="000000"/>
                <w:spacing w:val="-6"/>
              </w:rPr>
              <w:t xml:space="preserve">P. Wolski, </w:t>
            </w:r>
            <w:r w:rsidRPr="009F5E3E">
              <w:rPr>
                <w:rFonts w:ascii="Times New Roman" w:hAnsi="Times New Roman"/>
                <w:i/>
                <w:color w:val="000000"/>
                <w:spacing w:val="-6"/>
              </w:rPr>
              <w:t xml:space="preserve">Utrata sprawności. Radzenie sobie </w:t>
            </w:r>
            <w:r w:rsidRPr="009F5E3E">
              <w:rPr>
                <w:rFonts w:ascii="Times New Roman" w:hAnsi="Times New Roman"/>
                <w:i/>
                <w:color w:val="000000"/>
                <w:spacing w:val="-4"/>
              </w:rPr>
              <w:t>z niepełnosprawnością nabytą</w:t>
            </w:r>
            <w:r w:rsidRPr="009F5E3E">
              <w:rPr>
                <w:rFonts w:ascii="Times New Roman" w:hAnsi="Times New Roman"/>
                <w:iCs/>
                <w:color w:val="000000"/>
                <w:spacing w:val="-4"/>
              </w:rPr>
              <w:t>, Scholar</w:t>
            </w:r>
            <w:r w:rsidRPr="009F5E3E">
              <w:rPr>
                <w:rFonts w:ascii="Times New Roman" w:hAnsi="Times New Roman"/>
                <w:color w:val="000000"/>
                <w:spacing w:val="-4"/>
              </w:rPr>
              <w:t xml:space="preserve">  Warszawa, </w:t>
            </w:r>
            <w:r w:rsidRPr="009F5E3E">
              <w:rPr>
                <w:rFonts w:ascii="Times New Roman" w:hAnsi="Times New Roman"/>
                <w:color w:val="000000"/>
                <w:spacing w:val="-2"/>
                <w:w w:val="95"/>
              </w:rPr>
              <w:t>2010.</w:t>
            </w:r>
          </w:p>
          <w:p w:rsidR="00915DE3" w:rsidRPr="009F5E3E" w:rsidRDefault="00915DE3" w:rsidP="00202B12">
            <w:pPr>
              <w:spacing w:after="0"/>
              <w:jc w:val="both"/>
              <w:rPr>
                <w:rFonts w:ascii="Times New Roman" w:hAnsi="Times New Roman"/>
                <w:color w:val="000000"/>
                <w:w w:val="94"/>
              </w:rPr>
            </w:pPr>
            <w:r w:rsidRPr="009F5E3E">
              <w:rPr>
                <w:rFonts w:ascii="Times New Roman" w:hAnsi="Times New Roman"/>
                <w:color w:val="000000"/>
                <w:spacing w:val="-7"/>
              </w:rPr>
              <w:t xml:space="preserve">S. </w:t>
            </w:r>
            <w:proofErr w:type="spellStart"/>
            <w:r w:rsidRPr="009F5E3E">
              <w:rPr>
                <w:rFonts w:ascii="Times New Roman" w:hAnsi="Times New Roman"/>
                <w:color w:val="000000"/>
                <w:spacing w:val="-7"/>
              </w:rPr>
              <w:t>Bedyńska</w:t>
            </w:r>
            <w:proofErr w:type="spellEnd"/>
            <w:r w:rsidRPr="009F5E3E">
              <w:rPr>
                <w:rFonts w:ascii="Times New Roman" w:hAnsi="Times New Roman"/>
                <w:color w:val="000000"/>
                <w:spacing w:val="-7"/>
              </w:rPr>
              <w:t xml:space="preserve">, P. </w:t>
            </w:r>
            <w:proofErr w:type="spellStart"/>
            <w:r w:rsidRPr="009F5E3E">
              <w:rPr>
                <w:rFonts w:ascii="Times New Roman" w:hAnsi="Times New Roman"/>
                <w:color w:val="000000"/>
                <w:spacing w:val="-7"/>
              </w:rPr>
              <w:t>Rycielski</w:t>
            </w:r>
            <w:proofErr w:type="spellEnd"/>
            <w:r w:rsidRPr="009F5E3E">
              <w:rPr>
                <w:rFonts w:ascii="Times New Roman" w:hAnsi="Times New Roman"/>
                <w:color w:val="000000"/>
                <w:spacing w:val="-7"/>
              </w:rPr>
              <w:t xml:space="preserve">, </w:t>
            </w:r>
            <w:r w:rsidRPr="009F5E3E">
              <w:rPr>
                <w:rFonts w:ascii="Times New Roman" w:hAnsi="Times New Roman"/>
                <w:i/>
                <w:color w:val="000000"/>
                <w:spacing w:val="-7"/>
              </w:rPr>
              <w:t xml:space="preserve">Kim jestem? Przeciwdziałanie </w:t>
            </w:r>
            <w:proofErr w:type="spellStart"/>
            <w:r w:rsidRPr="009F5E3E">
              <w:rPr>
                <w:rFonts w:ascii="Times New Roman" w:hAnsi="Times New Roman"/>
                <w:i/>
                <w:color w:val="000000"/>
                <w:spacing w:val="-1"/>
              </w:rPr>
              <w:t>stereotypizacji</w:t>
            </w:r>
            <w:proofErr w:type="spellEnd"/>
            <w:r w:rsidRPr="009F5E3E">
              <w:rPr>
                <w:rFonts w:ascii="Times New Roman" w:hAnsi="Times New Roman"/>
                <w:i/>
                <w:color w:val="000000"/>
                <w:spacing w:val="-1"/>
              </w:rPr>
              <w:t xml:space="preserve"> i stygmatyzacji osób z ograniczeniami </w:t>
            </w:r>
            <w:r w:rsidRPr="009F5E3E">
              <w:rPr>
                <w:rFonts w:ascii="Times New Roman" w:hAnsi="Times New Roman"/>
                <w:i/>
                <w:color w:val="000000"/>
                <w:w w:val="94"/>
              </w:rPr>
              <w:t>sprawności</w:t>
            </w:r>
            <w:r w:rsidRPr="009F5E3E">
              <w:rPr>
                <w:rFonts w:ascii="Times New Roman" w:hAnsi="Times New Roman"/>
                <w:iCs/>
                <w:color w:val="000000"/>
                <w:w w:val="94"/>
              </w:rPr>
              <w:t xml:space="preserve">, </w:t>
            </w:r>
            <w:r w:rsidRPr="009F5E3E">
              <w:rPr>
                <w:rFonts w:ascii="Times New Roman" w:hAnsi="Times New Roman"/>
                <w:color w:val="000000"/>
                <w:w w:val="94"/>
              </w:rPr>
              <w:t xml:space="preserve">Scholar Warszawa, 2010. 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K. </w:t>
            </w:r>
            <w:proofErr w:type="spellStart"/>
            <w:r w:rsidRPr="009F5E3E">
              <w:rPr>
                <w:rFonts w:ascii="Times New Roman" w:hAnsi="Times New Roman"/>
              </w:rPr>
              <w:t>Knill</w:t>
            </w:r>
            <w:proofErr w:type="spellEnd"/>
            <w:r w:rsidRPr="009F5E3E">
              <w:rPr>
                <w:rFonts w:ascii="Times New Roman" w:hAnsi="Times New Roman"/>
              </w:rPr>
              <w:t xml:space="preserve">,  </w:t>
            </w:r>
            <w:r w:rsidRPr="009F5E3E">
              <w:rPr>
                <w:rFonts w:ascii="Times New Roman" w:hAnsi="Times New Roman"/>
                <w:i/>
                <w:iCs/>
              </w:rPr>
              <w:t>Dotyk i komunikacja</w:t>
            </w:r>
            <w:r w:rsidRPr="009F5E3E">
              <w:rPr>
                <w:rFonts w:ascii="Times New Roman" w:hAnsi="Times New Roman"/>
              </w:rPr>
              <w:t>. Warszawa: CMPP-P MEN, 1995.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V. </w:t>
            </w:r>
            <w:proofErr w:type="spellStart"/>
            <w:r w:rsidRPr="009F5E3E">
              <w:rPr>
                <w:rFonts w:ascii="Times New Roman" w:hAnsi="Times New Roman"/>
              </w:rPr>
              <w:t>Maas</w:t>
            </w:r>
            <w:proofErr w:type="spellEnd"/>
            <w:r w:rsidRPr="009F5E3E">
              <w:rPr>
                <w:rFonts w:ascii="Times New Roman" w:hAnsi="Times New Roman"/>
              </w:rPr>
              <w:t xml:space="preserve">, </w:t>
            </w:r>
            <w:r w:rsidRPr="009F5E3E">
              <w:rPr>
                <w:rFonts w:ascii="Times New Roman" w:hAnsi="Times New Roman"/>
                <w:i/>
                <w:iCs/>
              </w:rPr>
              <w:t>Uczenie się przez zmysły. Wprowadzenie do teorii integracji sensorycznej</w:t>
            </w:r>
            <w:r w:rsidRPr="009F5E3E">
              <w:rPr>
                <w:rFonts w:ascii="Times New Roman" w:hAnsi="Times New Roman"/>
              </w:rPr>
              <w:t xml:space="preserve">. </w:t>
            </w:r>
            <w:proofErr w:type="spellStart"/>
            <w:r w:rsidRPr="009F5E3E">
              <w:rPr>
                <w:rFonts w:ascii="Times New Roman" w:hAnsi="Times New Roman"/>
              </w:rPr>
              <w:t>Warszawa:WSiP</w:t>
            </w:r>
            <w:proofErr w:type="spellEnd"/>
            <w:r w:rsidRPr="009F5E3E">
              <w:rPr>
                <w:rFonts w:ascii="Times New Roman" w:hAnsi="Times New Roman"/>
              </w:rPr>
              <w:t>, 1998.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O.I. </w:t>
            </w:r>
            <w:proofErr w:type="spellStart"/>
            <w:r w:rsidRPr="009F5E3E">
              <w:rPr>
                <w:rFonts w:ascii="Times New Roman" w:hAnsi="Times New Roman"/>
              </w:rPr>
              <w:t>Lovaas</w:t>
            </w:r>
            <w:proofErr w:type="spellEnd"/>
            <w:r w:rsidRPr="009F5E3E">
              <w:rPr>
                <w:rFonts w:ascii="Times New Roman" w:hAnsi="Times New Roman"/>
              </w:rPr>
              <w:t xml:space="preserve">, </w:t>
            </w:r>
            <w:r w:rsidRPr="009F5E3E">
              <w:rPr>
                <w:rFonts w:ascii="Times New Roman" w:hAnsi="Times New Roman"/>
                <w:i/>
                <w:iCs/>
              </w:rPr>
              <w:t>Nauczanie dzieci niepełnosprawnych umysłowo</w:t>
            </w:r>
            <w:r w:rsidRPr="009F5E3E">
              <w:rPr>
                <w:rFonts w:ascii="Times New Roman" w:hAnsi="Times New Roman"/>
              </w:rPr>
              <w:t>. Warszawa: WSiP, 1993.</w:t>
            </w:r>
          </w:p>
          <w:p w:rsidR="00915DE3" w:rsidRPr="009F5E3E" w:rsidRDefault="00915DE3" w:rsidP="00202B12">
            <w:pPr>
              <w:shd w:val="clear" w:color="auto" w:fill="FFFFFF"/>
              <w:spacing w:after="0"/>
              <w:ind w:right="86"/>
              <w:jc w:val="both"/>
              <w:rPr>
                <w:rFonts w:ascii="Times New Roman" w:hAnsi="Times New Roman"/>
              </w:rPr>
            </w:pPr>
            <w:r w:rsidRPr="009F5E3E">
              <w:rPr>
                <w:rFonts w:ascii="Times New Roman" w:hAnsi="Times New Roman"/>
              </w:rPr>
              <w:t xml:space="preserve">H. Olechnowicz, </w:t>
            </w:r>
            <w:r w:rsidRPr="009F5E3E">
              <w:rPr>
                <w:rFonts w:ascii="Times New Roman" w:hAnsi="Times New Roman"/>
                <w:i/>
                <w:iCs/>
              </w:rPr>
              <w:t>U źródeł rozwoju dziecka</w:t>
            </w:r>
            <w:r w:rsidRPr="009F5E3E">
              <w:rPr>
                <w:rFonts w:ascii="Times New Roman" w:hAnsi="Times New Roman"/>
              </w:rPr>
              <w:t>. Warszawa: Nasza Księgarnia, 1998.</w:t>
            </w:r>
          </w:p>
        </w:tc>
      </w:tr>
    </w:tbl>
    <w:p w:rsidR="00915DE3" w:rsidRPr="009F5E3E" w:rsidRDefault="00915DE3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915DE3" w:rsidRPr="009F5E3E" w:rsidRDefault="00915DE3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915DE3" w:rsidRPr="009F5E3E" w:rsidRDefault="00915DE3" w:rsidP="00F83B28">
      <w:pPr>
        <w:pStyle w:val="Punktygwne"/>
        <w:spacing w:before="0" w:after="0"/>
        <w:ind w:left="360"/>
        <w:rPr>
          <w:sz w:val="22"/>
        </w:rPr>
      </w:pPr>
      <w:r w:rsidRPr="009F5E3E">
        <w:rPr>
          <w:smallCaps w:val="0"/>
          <w:sz w:val="22"/>
        </w:rPr>
        <w:t>Akceptacja Kierownika Jednostki lub osoby upoważnionej</w:t>
      </w:r>
    </w:p>
    <w:sectPr w:rsidR="00915DE3" w:rsidRPr="009F5E3E" w:rsidSect="009F5E3E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998" w:rsidRDefault="007C4998" w:rsidP="00C16ABF">
      <w:pPr>
        <w:spacing w:after="0" w:line="240" w:lineRule="auto"/>
      </w:pPr>
      <w:r>
        <w:separator/>
      </w:r>
    </w:p>
  </w:endnote>
  <w:endnote w:type="continuationSeparator" w:id="0">
    <w:p w:rsidR="007C4998" w:rsidRDefault="007C49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998" w:rsidRDefault="007C4998" w:rsidP="00C16ABF">
      <w:pPr>
        <w:spacing w:after="0" w:line="240" w:lineRule="auto"/>
      </w:pPr>
      <w:r>
        <w:separator/>
      </w:r>
    </w:p>
  </w:footnote>
  <w:footnote w:type="continuationSeparator" w:id="0">
    <w:p w:rsidR="007C4998" w:rsidRDefault="007C4998" w:rsidP="00C16ABF">
      <w:pPr>
        <w:spacing w:after="0" w:line="240" w:lineRule="auto"/>
      </w:pPr>
      <w:r>
        <w:continuationSeparator/>
      </w:r>
    </w:p>
  </w:footnote>
  <w:footnote w:id="1">
    <w:p w:rsidR="00915DE3" w:rsidRDefault="00915DE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E587A88"/>
    <w:multiLevelType w:val="hybridMultilevel"/>
    <w:tmpl w:val="671E7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B3E"/>
    <w:rsid w:val="00042A51"/>
    <w:rsid w:val="00042D2E"/>
    <w:rsid w:val="00044C82"/>
    <w:rsid w:val="000601B5"/>
    <w:rsid w:val="00061F2F"/>
    <w:rsid w:val="00070ED6"/>
    <w:rsid w:val="000742DC"/>
    <w:rsid w:val="000769B5"/>
    <w:rsid w:val="000835F6"/>
    <w:rsid w:val="00084C12"/>
    <w:rsid w:val="0009462C"/>
    <w:rsid w:val="00094B12"/>
    <w:rsid w:val="000966A9"/>
    <w:rsid w:val="00096C46"/>
    <w:rsid w:val="000A296F"/>
    <w:rsid w:val="000A2A28"/>
    <w:rsid w:val="000A5AE8"/>
    <w:rsid w:val="000B192D"/>
    <w:rsid w:val="000B28EE"/>
    <w:rsid w:val="000B33AA"/>
    <w:rsid w:val="000B3E37"/>
    <w:rsid w:val="000D04B0"/>
    <w:rsid w:val="000E541C"/>
    <w:rsid w:val="000F1C57"/>
    <w:rsid w:val="000F1D4E"/>
    <w:rsid w:val="000F216E"/>
    <w:rsid w:val="000F5615"/>
    <w:rsid w:val="00124BFF"/>
    <w:rsid w:val="0012560E"/>
    <w:rsid w:val="00127108"/>
    <w:rsid w:val="00134B13"/>
    <w:rsid w:val="00146BC0"/>
    <w:rsid w:val="00153C41"/>
    <w:rsid w:val="0015436B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85DD1"/>
    <w:rsid w:val="001915CC"/>
    <w:rsid w:val="00192F37"/>
    <w:rsid w:val="00193629"/>
    <w:rsid w:val="001A70D2"/>
    <w:rsid w:val="001B2FB5"/>
    <w:rsid w:val="001D657B"/>
    <w:rsid w:val="001D7B54"/>
    <w:rsid w:val="001E0209"/>
    <w:rsid w:val="001F2CA2"/>
    <w:rsid w:val="00202B12"/>
    <w:rsid w:val="002144C0"/>
    <w:rsid w:val="0022477D"/>
    <w:rsid w:val="002278A9"/>
    <w:rsid w:val="002336F9"/>
    <w:rsid w:val="0024028F"/>
    <w:rsid w:val="00244ABC"/>
    <w:rsid w:val="0026163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43C"/>
    <w:rsid w:val="002C1F06"/>
    <w:rsid w:val="002D3375"/>
    <w:rsid w:val="002D73D4"/>
    <w:rsid w:val="002E22E2"/>
    <w:rsid w:val="002F02A3"/>
    <w:rsid w:val="002F4ABE"/>
    <w:rsid w:val="003018BA"/>
    <w:rsid w:val="0030395F"/>
    <w:rsid w:val="00305C92"/>
    <w:rsid w:val="003151C5"/>
    <w:rsid w:val="003343CF"/>
    <w:rsid w:val="0033440D"/>
    <w:rsid w:val="00346FE9"/>
    <w:rsid w:val="0034747D"/>
    <w:rsid w:val="0034759A"/>
    <w:rsid w:val="003503F6"/>
    <w:rsid w:val="003530DD"/>
    <w:rsid w:val="00363F78"/>
    <w:rsid w:val="0039050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9E9"/>
    <w:rsid w:val="00437FA2"/>
    <w:rsid w:val="004400B8"/>
    <w:rsid w:val="00445970"/>
    <w:rsid w:val="0045729E"/>
    <w:rsid w:val="00461EFC"/>
    <w:rsid w:val="004652C2"/>
    <w:rsid w:val="004706D1"/>
    <w:rsid w:val="00471326"/>
    <w:rsid w:val="00474CD4"/>
    <w:rsid w:val="0047598D"/>
    <w:rsid w:val="004776F1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278F0"/>
    <w:rsid w:val="005363C4"/>
    <w:rsid w:val="00536BDE"/>
    <w:rsid w:val="00543ACC"/>
    <w:rsid w:val="00547C90"/>
    <w:rsid w:val="00550540"/>
    <w:rsid w:val="005628E3"/>
    <w:rsid w:val="0056696D"/>
    <w:rsid w:val="005738AE"/>
    <w:rsid w:val="00573EF9"/>
    <w:rsid w:val="0059484D"/>
    <w:rsid w:val="005A0855"/>
    <w:rsid w:val="005A3196"/>
    <w:rsid w:val="005B4F2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3BAD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05B1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3F"/>
    <w:rsid w:val="00780449"/>
    <w:rsid w:val="0078168C"/>
    <w:rsid w:val="00787C2A"/>
    <w:rsid w:val="00790E27"/>
    <w:rsid w:val="007A4022"/>
    <w:rsid w:val="007A6E6E"/>
    <w:rsid w:val="007C3299"/>
    <w:rsid w:val="007C3BCC"/>
    <w:rsid w:val="007C4546"/>
    <w:rsid w:val="007C4998"/>
    <w:rsid w:val="007D6E56"/>
    <w:rsid w:val="007F1652"/>
    <w:rsid w:val="007F4155"/>
    <w:rsid w:val="0080379F"/>
    <w:rsid w:val="0081554D"/>
    <w:rsid w:val="0081707E"/>
    <w:rsid w:val="008449B3"/>
    <w:rsid w:val="0085747A"/>
    <w:rsid w:val="00866B01"/>
    <w:rsid w:val="0087126A"/>
    <w:rsid w:val="00884922"/>
    <w:rsid w:val="00885F64"/>
    <w:rsid w:val="008917F9"/>
    <w:rsid w:val="008966E5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DE3"/>
    <w:rsid w:val="00916188"/>
    <w:rsid w:val="00923D7D"/>
    <w:rsid w:val="00945B08"/>
    <w:rsid w:val="009508DF"/>
    <w:rsid w:val="00950DAC"/>
    <w:rsid w:val="00954A07"/>
    <w:rsid w:val="00956799"/>
    <w:rsid w:val="009658E0"/>
    <w:rsid w:val="00981ABE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9F5E3E"/>
    <w:rsid w:val="00A00ECC"/>
    <w:rsid w:val="00A05D5C"/>
    <w:rsid w:val="00A155EE"/>
    <w:rsid w:val="00A208BF"/>
    <w:rsid w:val="00A220D2"/>
    <w:rsid w:val="00A2245B"/>
    <w:rsid w:val="00A30110"/>
    <w:rsid w:val="00A36899"/>
    <w:rsid w:val="00A371F6"/>
    <w:rsid w:val="00A43BF6"/>
    <w:rsid w:val="00A53FA5"/>
    <w:rsid w:val="00A54817"/>
    <w:rsid w:val="00A553FD"/>
    <w:rsid w:val="00A601C8"/>
    <w:rsid w:val="00A60799"/>
    <w:rsid w:val="00A740CA"/>
    <w:rsid w:val="00A7732B"/>
    <w:rsid w:val="00A84C85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2DD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4D0A"/>
    <w:rsid w:val="00C36992"/>
    <w:rsid w:val="00C56036"/>
    <w:rsid w:val="00C5616E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35DE2"/>
    <w:rsid w:val="00D425B2"/>
    <w:rsid w:val="00D428D6"/>
    <w:rsid w:val="00D45CEA"/>
    <w:rsid w:val="00D552B2"/>
    <w:rsid w:val="00D608D1"/>
    <w:rsid w:val="00D74119"/>
    <w:rsid w:val="00D8075B"/>
    <w:rsid w:val="00D8678B"/>
    <w:rsid w:val="00DA2114"/>
    <w:rsid w:val="00DA4EBE"/>
    <w:rsid w:val="00DB1B88"/>
    <w:rsid w:val="00DC3D8F"/>
    <w:rsid w:val="00DD189D"/>
    <w:rsid w:val="00DD198A"/>
    <w:rsid w:val="00DE09C0"/>
    <w:rsid w:val="00DE4A14"/>
    <w:rsid w:val="00DF1977"/>
    <w:rsid w:val="00DF320D"/>
    <w:rsid w:val="00DF4EC8"/>
    <w:rsid w:val="00DF71C8"/>
    <w:rsid w:val="00DF75C6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B6F61"/>
    <w:rsid w:val="00EC4899"/>
    <w:rsid w:val="00ED03AB"/>
    <w:rsid w:val="00ED32D2"/>
    <w:rsid w:val="00EE32DE"/>
    <w:rsid w:val="00EE44BE"/>
    <w:rsid w:val="00EE5457"/>
    <w:rsid w:val="00F070AB"/>
    <w:rsid w:val="00F17567"/>
    <w:rsid w:val="00F17758"/>
    <w:rsid w:val="00F27A7B"/>
    <w:rsid w:val="00F526AF"/>
    <w:rsid w:val="00F617C3"/>
    <w:rsid w:val="00F7066B"/>
    <w:rsid w:val="00F76848"/>
    <w:rsid w:val="00F83B28"/>
    <w:rsid w:val="00FA46E5"/>
    <w:rsid w:val="00FB7DBA"/>
    <w:rsid w:val="00FC1C25"/>
    <w:rsid w:val="00FC3F45"/>
    <w:rsid w:val="00FD2547"/>
    <w:rsid w:val="00FD503F"/>
    <w:rsid w:val="00FD7589"/>
    <w:rsid w:val="00FE61F1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B0DF"/>
  <w15:docId w15:val="{F400D3C4-5D48-4CB8-8455-16F1D7A21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 w:cs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hAnsi="Calibri" w:cs="Times New Roman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hAnsi="Calibri" w:cs="Times New Roman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347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1745</Words>
  <Characters>10475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</cp:lastModifiedBy>
  <cp:revision>3</cp:revision>
  <cp:lastPrinted>2019-02-06T12:12:00Z</cp:lastPrinted>
  <dcterms:created xsi:type="dcterms:W3CDTF">2021-01-11T14:09:00Z</dcterms:created>
  <dcterms:modified xsi:type="dcterms:W3CDTF">2021-01-11T14:09:00Z</dcterms:modified>
</cp:coreProperties>
</file>